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4B4182" w14:textId="708AA11F" w:rsidR="00C82F27" w:rsidRPr="004C031A" w:rsidRDefault="009D390A" w:rsidP="004B5517">
      <w:pPr>
        <w:jc w:val="center"/>
        <w:rPr>
          <w:sz w:val="28"/>
          <w:szCs w:val="28"/>
        </w:rPr>
      </w:pPr>
      <w:r w:rsidRPr="004C031A">
        <w:rPr>
          <w:sz w:val="28"/>
          <w:szCs w:val="28"/>
        </w:rPr>
        <w:t>UNIVERSIDAD AUTÓNOMA DE CIUDAD JUÁREZ</w:t>
      </w:r>
    </w:p>
    <w:p w14:paraId="251CE568" w14:textId="77777777" w:rsidR="00C82F27" w:rsidRPr="004C031A" w:rsidRDefault="009D390A" w:rsidP="004B5517">
      <w:pPr>
        <w:jc w:val="center"/>
        <w:rPr>
          <w:sz w:val="28"/>
          <w:szCs w:val="28"/>
        </w:rPr>
      </w:pPr>
      <w:r w:rsidRPr="004C031A">
        <w:rPr>
          <w:sz w:val="28"/>
          <w:szCs w:val="28"/>
        </w:rPr>
        <w:t>INSTITUTO DE CIENCIAS BIOMÉDICAS</w:t>
      </w:r>
    </w:p>
    <w:p w14:paraId="7B7841B2" w14:textId="1E2B8A39" w:rsidR="004B5517" w:rsidRPr="004C031A" w:rsidRDefault="009D390A" w:rsidP="0068083B">
      <w:pPr>
        <w:jc w:val="center"/>
        <w:rPr>
          <w:sz w:val="28"/>
          <w:szCs w:val="28"/>
        </w:rPr>
      </w:pPr>
      <w:r w:rsidRPr="004C031A">
        <w:rPr>
          <w:sz w:val="28"/>
          <w:szCs w:val="28"/>
        </w:rPr>
        <w:t>DEPARTAMENTO DE CIENCIAS QUÍMICO-BIOLÓGICAS</w:t>
      </w:r>
    </w:p>
    <w:p w14:paraId="07627EAF" w14:textId="77777777" w:rsidR="009045E3" w:rsidRPr="004C031A" w:rsidRDefault="009045E3" w:rsidP="0068083B">
      <w:pPr>
        <w:jc w:val="center"/>
        <w:rPr>
          <w:sz w:val="28"/>
          <w:szCs w:val="28"/>
        </w:rPr>
      </w:pPr>
    </w:p>
    <w:p w14:paraId="143CCD28" w14:textId="7AAB638F" w:rsidR="008A5230" w:rsidRPr="004C031A" w:rsidRDefault="00C82F27" w:rsidP="008A5230">
      <w:pPr>
        <w:jc w:val="center"/>
        <w:rPr>
          <w:sz w:val="28"/>
          <w:szCs w:val="28"/>
        </w:rPr>
      </w:pPr>
      <w:r w:rsidRPr="004C031A">
        <w:rPr>
          <w:noProof/>
          <w:sz w:val="28"/>
          <w:szCs w:val="28"/>
          <w:lang w:val="es-US" w:eastAsia="es-US"/>
        </w:rPr>
        <w:drawing>
          <wp:inline distT="0" distB="0" distL="0" distR="0" wp14:anchorId="5DCA5FAE" wp14:editId="2DC4D935">
            <wp:extent cx="1600200" cy="1600200"/>
            <wp:effectExtent l="0" t="0" r="0" b="0"/>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cstate="print">
                      <a:biLevel thresh="75000"/>
                    </a:blip>
                    <a:srcRect/>
                    <a:stretch>
                      <a:fillRect/>
                    </a:stretch>
                  </pic:blipFill>
                  <pic:spPr bwMode="auto">
                    <a:xfrm>
                      <a:off x="0" y="0"/>
                      <a:ext cx="1600200" cy="1600200"/>
                    </a:xfrm>
                    <a:prstGeom prst="rect">
                      <a:avLst/>
                    </a:prstGeom>
                    <a:noFill/>
                    <a:ln w="9525">
                      <a:noFill/>
                      <a:miter lim="800000"/>
                      <a:headEnd/>
                      <a:tailEnd/>
                    </a:ln>
                  </pic:spPr>
                </pic:pic>
              </a:graphicData>
            </a:graphic>
          </wp:inline>
        </w:drawing>
      </w:r>
      <w:r w:rsidR="008A5230" w:rsidRPr="004C031A">
        <w:rPr>
          <w:sz w:val="28"/>
          <w:szCs w:val="28"/>
        </w:rPr>
        <w:br/>
      </w:r>
    </w:p>
    <w:p w14:paraId="4CBD0BB1" w14:textId="68F48035" w:rsidR="00C82F27" w:rsidRPr="004C031A" w:rsidRDefault="00F72C16" w:rsidP="00F72C16">
      <w:pPr>
        <w:jc w:val="center"/>
        <w:rPr>
          <w:sz w:val="28"/>
          <w:szCs w:val="28"/>
        </w:rPr>
      </w:pPr>
      <w:bookmarkStart w:id="0" w:name="_Hlk523390559"/>
      <w:r w:rsidRPr="004C031A">
        <w:rPr>
          <w:sz w:val="28"/>
          <w:szCs w:val="28"/>
        </w:rPr>
        <w:t>DETERMINACIÓN DE LOS EFECTOS FISIOLÓGICOS CAUSADOS POR ESTRÉS ACADÉMICO</w:t>
      </w:r>
      <w:r w:rsidR="00C828F0" w:rsidRPr="004C031A">
        <w:rPr>
          <w:sz w:val="28"/>
          <w:szCs w:val="28"/>
        </w:rPr>
        <w:t xml:space="preserve"> Y LABORAL</w:t>
      </w:r>
      <w:r w:rsidRPr="004C031A">
        <w:rPr>
          <w:sz w:val="28"/>
          <w:szCs w:val="28"/>
        </w:rPr>
        <w:t xml:space="preserve"> EN ESTUDIANTES DE QUÍMICA</w:t>
      </w:r>
      <w:r w:rsidR="00D6092C" w:rsidRPr="004C031A">
        <w:rPr>
          <w:sz w:val="28"/>
          <w:szCs w:val="28"/>
        </w:rPr>
        <w:t xml:space="preserve"> Y QU</w:t>
      </w:r>
      <w:r w:rsidR="00F60848" w:rsidRPr="004C031A">
        <w:rPr>
          <w:sz w:val="28"/>
          <w:szCs w:val="28"/>
        </w:rPr>
        <w:t>Í</w:t>
      </w:r>
      <w:r w:rsidR="00D6092C" w:rsidRPr="004C031A">
        <w:rPr>
          <w:sz w:val="28"/>
          <w:szCs w:val="28"/>
        </w:rPr>
        <w:t>MICO FARMAC</w:t>
      </w:r>
      <w:r w:rsidR="00F60848" w:rsidRPr="004C031A">
        <w:rPr>
          <w:sz w:val="28"/>
          <w:szCs w:val="28"/>
        </w:rPr>
        <w:t>É</w:t>
      </w:r>
      <w:r w:rsidR="00D6092C" w:rsidRPr="004C031A">
        <w:rPr>
          <w:sz w:val="28"/>
          <w:szCs w:val="28"/>
        </w:rPr>
        <w:t>UTICO BI</w:t>
      </w:r>
      <w:r w:rsidR="00D657E1" w:rsidRPr="004C031A">
        <w:rPr>
          <w:sz w:val="28"/>
          <w:szCs w:val="28"/>
        </w:rPr>
        <w:t>O</w:t>
      </w:r>
      <w:r w:rsidR="00D6092C" w:rsidRPr="004C031A">
        <w:rPr>
          <w:sz w:val="28"/>
          <w:szCs w:val="28"/>
        </w:rPr>
        <w:t>L</w:t>
      </w:r>
      <w:r w:rsidR="00D657E1" w:rsidRPr="004C031A">
        <w:rPr>
          <w:sz w:val="28"/>
          <w:szCs w:val="28"/>
        </w:rPr>
        <w:t>Ó</w:t>
      </w:r>
      <w:r w:rsidR="00D6092C" w:rsidRPr="004C031A">
        <w:rPr>
          <w:sz w:val="28"/>
          <w:szCs w:val="28"/>
        </w:rPr>
        <w:t>GO</w:t>
      </w:r>
    </w:p>
    <w:bookmarkEnd w:id="0"/>
    <w:p w14:paraId="4B6E2540" w14:textId="77777777" w:rsidR="009045E3" w:rsidRPr="004C031A" w:rsidRDefault="009045E3" w:rsidP="009045E3">
      <w:pPr>
        <w:rPr>
          <w:sz w:val="28"/>
          <w:szCs w:val="28"/>
        </w:rPr>
      </w:pPr>
    </w:p>
    <w:p w14:paraId="59B37CA7" w14:textId="35F511FB" w:rsidR="00F90246" w:rsidRPr="004C031A" w:rsidRDefault="009D390A" w:rsidP="00F72C16">
      <w:pPr>
        <w:jc w:val="center"/>
        <w:rPr>
          <w:sz w:val="28"/>
          <w:szCs w:val="28"/>
        </w:rPr>
      </w:pPr>
      <w:r w:rsidRPr="004C031A">
        <w:rPr>
          <w:sz w:val="28"/>
          <w:szCs w:val="28"/>
        </w:rPr>
        <w:t>POR</w:t>
      </w:r>
    </w:p>
    <w:p w14:paraId="160E957E" w14:textId="25933A83" w:rsidR="009045E3" w:rsidRPr="004C031A" w:rsidRDefault="00F72C16" w:rsidP="009045E3">
      <w:pPr>
        <w:jc w:val="center"/>
        <w:rPr>
          <w:sz w:val="28"/>
          <w:szCs w:val="28"/>
        </w:rPr>
      </w:pPr>
      <w:r w:rsidRPr="004C031A">
        <w:rPr>
          <w:sz w:val="28"/>
          <w:szCs w:val="28"/>
        </w:rPr>
        <w:t>MARÍA FERNANDA AMÉZAGA GONZÁLEZ</w:t>
      </w:r>
      <w:r w:rsidR="00F625C8">
        <w:rPr>
          <w:sz w:val="28"/>
          <w:szCs w:val="28"/>
        </w:rPr>
        <w:br/>
        <w:t>al149144@alumnos.uacj.mx</w:t>
      </w:r>
    </w:p>
    <w:p w14:paraId="6560EF96" w14:textId="77777777" w:rsidR="009045E3" w:rsidRPr="004C031A" w:rsidRDefault="009045E3" w:rsidP="00487C52">
      <w:pPr>
        <w:jc w:val="center"/>
        <w:rPr>
          <w:sz w:val="28"/>
          <w:szCs w:val="28"/>
        </w:rPr>
      </w:pPr>
    </w:p>
    <w:p w14:paraId="4B2E90E7" w14:textId="1C386FAF" w:rsidR="00AC3CBA" w:rsidRPr="004C031A" w:rsidRDefault="009045E3" w:rsidP="00F625C8">
      <w:pPr>
        <w:jc w:val="center"/>
        <w:rPr>
          <w:sz w:val="28"/>
          <w:szCs w:val="28"/>
        </w:rPr>
      </w:pPr>
      <w:r w:rsidRPr="004C031A">
        <w:rPr>
          <w:sz w:val="28"/>
          <w:szCs w:val="28"/>
        </w:rPr>
        <w:t>TESIS</w:t>
      </w:r>
    </w:p>
    <w:p w14:paraId="58294748" w14:textId="3C2159FA" w:rsidR="00C82F27" w:rsidRDefault="009D390A" w:rsidP="004B5517">
      <w:pPr>
        <w:jc w:val="center"/>
        <w:rPr>
          <w:sz w:val="28"/>
          <w:szCs w:val="28"/>
        </w:rPr>
      </w:pPr>
      <w:r w:rsidRPr="004C031A">
        <w:rPr>
          <w:sz w:val="28"/>
          <w:szCs w:val="28"/>
        </w:rPr>
        <w:t>LICENCIATURA EN QUÍMIC</w:t>
      </w:r>
      <w:r w:rsidR="00F72C16" w:rsidRPr="004C031A">
        <w:rPr>
          <w:sz w:val="28"/>
          <w:szCs w:val="28"/>
        </w:rPr>
        <w:t>O FARMACÉUTICO</w:t>
      </w:r>
      <w:r w:rsidR="002A23EC" w:rsidRPr="004C031A">
        <w:rPr>
          <w:sz w:val="28"/>
          <w:szCs w:val="28"/>
        </w:rPr>
        <w:t xml:space="preserve"> BIÓLOGO</w:t>
      </w:r>
    </w:p>
    <w:p w14:paraId="279C23D8" w14:textId="3AA8D16F" w:rsidR="00DD5FCF" w:rsidRPr="004C031A" w:rsidRDefault="00F625C8" w:rsidP="00F625C8">
      <w:pPr>
        <w:jc w:val="center"/>
        <w:rPr>
          <w:sz w:val="28"/>
          <w:szCs w:val="28"/>
        </w:rPr>
      </w:pPr>
      <w:r>
        <w:rPr>
          <w:sz w:val="28"/>
          <w:szCs w:val="28"/>
        </w:rPr>
        <w:t>ASESOR: JORGE ALBERTO BAYLÓN MONÁRREZ</w:t>
      </w:r>
    </w:p>
    <w:p w14:paraId="75C84013" w14:textId="77777777" w:rsidR="00ED39C1" w:rsidRDefault="009D390A" w:rsidP="00ED0D99">
      <w:pPr>
        <w:jc w:val="center"/>
        <w:rPr>
          <w:sz w:val="28"/>
          <w:szCs w:val="28"/>
        </w:rPr>
      </w:pPr>
      <w:r w:rsidRPr="004C031A">
        <w:rPr>
          <w:sz w:val="28"/>
          <w:szCs w:val="28"/>
        </w:rPr>
        <w:t xml:space="preserve">CD. JUÁREZ, CHIH.         </w:t>
      </w:r>
    </w:p>
    <w:p w14:paraId="5C072C9B" w14:textId="77777777" w:rsidR="00ED39C1" w:rsidRDefault="00ED39C1" w:rsidP="00ED0D99">
      <w:pPr>
        <w:jc w:val="center"/>
        <w:rPr>
          <w:sz w:val="28"/>
          <w:szCs w:val="28"/>
        </w:rPr>
      </w:pPr>
    </w:p>
    <w:p w14:paraId="1A4718EB" w14:textId="77777777" w:rsidR="00ED39C1" w:rsidRPr="00E24B92" w:rsidRDefault="00ED39C1" w:rsidP="00ED39C1">
      <w:pPr>
        <w:spacing w:before="1200" w:after="360"/>
        <w:jc w:val="center"/>
        <w:rPr>
          <w:b/>
        </w:rPr>
      </w:pPr>
      <w:r w:rsidRPr="00E24B92">
        <w:rPr>
          <w:b/>
        </w:rPr>
        <w:lastRenderedPageBreak/>
        <w:t>RESUMEN</w:t>
      </w:r>
    </w:p>
    <w:p w14:paraId="724E6BB0" w14:textId="77777777" w:rsidR="00ED39C1" w:rsidRDefault="00ED39C1" w:rsidP="00ED39C1">
      <w:pPr>
        <w:rPr>
          <w:sz w:val="28"/>
          <w:szCs w:val="28"/>
        </w:rPr>
      </w:pPr>
      <w:r w:rsidRPr="64FF0EE3">
        <w:rPr>
          <w:lang w:eastAsia="es-ES"/>
        </w:rPr>
        <w:t xml:space="preserve">El </w:t>
      </w:r>
      <w:r w:rsidRPr="00ED39C1">
        <w:rPr>
          <w:lang w:eastAsia="es-ES"/>
        </w:rPr>
        <w:t>estrés se manifiesta cuando un organismo está bajo un estado de presión por fuerzas externas y este mismo trata de retomar su estado original. Esta afección se presenta frecuentemente en todas las personas del mundo y más, si estos se encuentran laborando y/o estudiando, si el estrés se presenta en exceso o no se puede revertir, se pueden generar distintas enfermedades como: hipertensión y diabetes, las cuales presentan sintomatologías como: aumento de la presión sanguínea, gastritis, problemas del sueño, agotamiento, alteraciones de apetito, tensión y dolor muscular, dolores de cabeza, alta temperatura corporal, pesadillas, ansiedad, fobias e irritabilidad, además, no solo se generan alteraciones a la salud, sino también en el rendimiento académico y laboral causando ausencia e incapacidad para cumplir con sus deberes, hasta incluso se pudiese llegar a la muerte. En la presente investigación se determinaron las diferentes variantes que pueden llegar a ser alteradas por el estrés académico y laboral. Los datos se obtuvieron midiendo los parámetros fisiológicos de frecuencia card</w:t>
      </w:r>
      <w:r w:rsidRPr="00ED39C1">
        <w:t>íaca, presión arterial y glucosa sérica utilizando los equipos necesarios para ello, además, se aplicaron diferentes encuestas como el PSS-14 e Inventario SISCO, los resultados recabados se verificaron estadísticamente con las pruebas de Ryan-Joiner y Kruskal-Wallis aplicando un nivel de confianza del 95%, concluyendo estadísticamente que el estrés fisiológico no puede ser dañino o mortal cuando se liga directamente con</w:t>
      </w:r>
      <w:r>
        <w:t xml:space="preserve"> el estrés académico y laboral.</w:t>
      </w:r>
      <w:r w:rsidR="009D390A" w:rsidRPr="004C031A">
        <w:rPr>
          <w:sz w:val="28"/>
          <w:szCs w:val="28"/>
        </w:rPr>
        <w:t xml:space="preserve">                             </w:t>
      </w:r>
      <w:bookmarkStart w:id="1" w:name="_Toc19166168"/>
    </w:p>
    <w:p w14:paraId="2E8CB7B6" w14:textId="4F8311CB" w:rsidR="00842574" w:rsidRPr="00ED39C1" w:rsidRDefault="00842574" w:rsidP="00ED39C1">
      <w:pPr>
        <w:jc w:val="center"/>
        <w:rPr>
          <w:b/>
          <w:bCs/>
        </w:rPr>
      </w:pPr>
      <w:r w:rsidRPr="00ED39C1">
        <w:rPr>
          <w:b/>
          <w:bCs/>
        </w:rPr>
        <w:t>INTRODUCCIÓN</w:t>
      </w:r>
      <w:bookmarkEnd w:id="1"/>
    </w:p>
    <w:p w14:paraId="2140B12A" w14:textId="5CFDDB09" w:rsidR="00842574" w:rsidRPr="004C031A" w:rsidRDefault="00842574" w:rsidP="00842574">
      <w:r w:rsidRPr="004C031A">
        <w:t xml:space="preserve">La influencia laboral en exceso provoca un trastorno depresivo que genera un cambio en las estructuras o funciones cerebrales como: elevación de la presión sanguínea (hipertensión arterial), gastritis, problemas del sueño, agotamiento, alteraciones del apetito, etcétera (Ochoa </w:t>
      </w:r>
      <w:r w:rsidRPr="004C031A">
        <w:rPr>
          <w:i/>
        </w:rPr>
        <w:t>et al</w:t>
      </w:r>
      <w:r w:rsidR="00992F16" w:rsidRPr="004C031A">
        <w:rPr>
          <w:i/>
        </w:rPr>
        <w:t>.</w:t>
      </w:r>
      <w:r w:rsidRPr="004C031A">
        <w:t>, 2011).</w:t>
      </w:r>
      <w:r w:rsidR="00D05725" w:rsidRPr="004C031A">
        <w:t xml:space="preserve"> </w:t>
      </w:r>
      <w:r w:rsidRPr="004C031A">
        <w:t>En el 2002, Jarvis menciona que casi no hay estudios sobre el estrés docente, sin embargo, llega a la conclusión de que existen gran cantidad de variables que pueden provocar estrés laboral</w:t>
      </w:r>
      <w:r w:rsidR="00203AC0" w:rsidRPr="004C031A">
        <w:t xml:space="preserve">. </w:t>
      </w:r>
      <w:r w:rsidR="009708F3" w:rsidRPr="004C031A">
        <w:t>Por otro lado, e</w:t>
      </w:r>
      <w:r w:rsidRPr="004C031A">
        <w:t xml:space="preserve">n el ámbito estudiantil, Barraza </w:t>
      </w:r>
      <w:r w:rsidRPr="004C031A">
        <w:rPr>
          <w:i/>
        </w:rPr>
        <w:t>et al</w:t>
      </w:r>
      <w:r w:rsidRPr="004C031A">
        <w:t xml:space="preserve"> (2011) maneja </w:t>
      </w:r>
      <w:r w:rsidR="001D51C3" w:rsidRPr="004C031A">
        <w:t xml:space="preserve">que el </w:t>
      </w:r>
      <w:r w:rsidRPr="004C031A">
        <w:t xml:space="preserve">estrés </w:t>
      </w:r>
      <w:r w:rsidR="001D51C3" w:rsidRPr="004C031A">
        <w:t xml:space="preserve">fuerza </w:t>
      </w:r>
      <w:r w:rsidRPr="004C031A">
        <w:t xml:space="preserve">a los alumnos a buscar métodos de afrontamiento para disminuir tales efectos del estrés. </w:t>
      </w:r>
    </w:p>
    <w:p w14:paraId="6DBE8C5B" w14:textId="11C8DF1C" w:rsidR="00842574" w:rsidRPr="004C031A" w:rsidRDefault="00842574" w:rsidP="00842574">
      <w:r w:rsidRPr="004C031A">
        <w:lastRenderedPageBreak/>
        <w:t>A pesar de que este fenómeno es muy común en las instituciones casi no hay estudios sobre estos temas, sin embargo, existe una investigación hecha por investigadores de la Universidad Autónoma de Ciudad Juárez, donde realizaron un estudio cuantitativo para determinar el estrés percibido utilizando la escala de estrés percibido PSS-14 con una muestra de 125 estudiantes universitarios de ingeniería y administración en el norte de México, que se encontraban estudiando y trabajando, con edades comprendidas entre 21 y 28 años. En esta investigación resultó que los estudiantes de</w:t>
      </w:r>
      <w:r w:rsidRPr="004C031A">
        <w:rPr>
          <w:color w:val="FF0000"/>
        </w:rPr>
        <w:t xml:space="preserve"> </w:t>
      </w:r>
      <w:r w:rsidRPr="004C031A">
        <w:t xml:space="preserve">ingeniería industrial percibieron un estrés de 31.9 y los de administración 32.6, concluyendo que no existen diferencias significativas del nivel de estrés entre ambas carreras (Gómez </w:t>
      </w:r>
      <w:r w:rsidRPr="004C031A">
        <w:rPr>
          <w:i/>
        </w:rPr>
        <w:t>et al</w:t>
      </w:r>
      <w:r w:rsidR="00992F16" w:rsidRPr="004C031A">
        <w:rPr>
          <w:i/>
        </w:rPr>
        <w:t>.</w:t>
      </w:r>
      <w:r w:rsidRPr="004C031A">
        <w:t>, 2018).</w:t>
      </w:r>
    </w:p>
    <w:p w14:paraId="7AFE7E9E" w14:textId="429683C3" w:rsidR="00842574" w:rsidRPr="004C031A" w:rsidRDefault="00842574" w:rsidP="00D05725">
      <w:r w:rsidRPr="004C031A">
        <w:t>Se retom</w:t>
      </w:r>
      <w:r w:rsidR="00826D1E" w:rsidRPr="004C031A">
        <w:t>ó</w:t>
      </w:r>
      <w:r w:rsidRPr="004C031A">
        <w:t xml:space="preserve"> la metodología de la escala de estrés percibido PSS-14, además, </w:t>
      </w:r>
      <w:r w:rsidR="00826D1E" w:rsidRPr="004C031A">
        <w:t>se</w:t>
      </w:r>
      <w:r w:rsidRPr="004C031A">
        <w:t xml:space="preserve"> determin</w:t>
      </w:r>
      <w:r w:rsidR="00826D1E" w:rsidRPr="004C031A">
        <w:t>ó</w:t>
      </w:r>
      <w:r w:rsidRPr="004C031A">
        <w:t xml:space="preserve"> el efecto fisiológico que provoca el estrés académico</w:t>
      </w:r>
      <w:r w:rsidRPr="004C031A">
        <w:rPr>
          <w:color w:val="FF0000"/>
        </w:rPr>
        <w:t>;</w:t>
      </w:r>
      <w:r w:rsidRPr="004C031A">
        <w:t xml:space="preserve"> debido a que tampoco existen investigaciones que aborden este tema de forma experimental.</w:t>
      </w:r>
      <w:r w:rsidR="000179EB" w:rsidRPr="004C031A">
        <w:t xml:space="preserve"> </w:t>
      </w:r>
      <w:r w:rsidRPr="004C031A">
        <w:t>Asimismo, con esta investigación se desea generar conciencia en las instituciones y en los estudiantes sobre este padecimiento, ya que puede llegar a ser dañino o mortal para los individuos; además, la finalidad es que los alumnos tengan la oportunidad de buscar información sobre como bajar los niveles de estrés con actividades de afrontamiento, evitando daños en su salud y a su rendimiento académico, y si es en su caso, también cuidarse o estar al pendiente del estrés en su ámbito laboral.</w:t>
      </w:r>
    </w:p>
    <w:p w14:paraId="2C0679E0" w14:textId="6AD17AA9" w:rsidR="00602C95" w:rsidRPr="004C031A" w:rsidRDefault="00817616" w:rsidP="00E61813">
      <w:pPr>
        <w:pStyle w:val="Tabladeilustraciones"/>
        <w:numPr>
          <w:ilvl w:val="0"/>
          <w:numId w:val="15"/>
        </w:numPr>
      </w:pPr>
      <w:r w:rsidRPr="004C031A">
        <w:t>ANTECEDENTE</w:t>
      </w:r>
      <w:r w:rsidR="00602C95" w:rsidRPr="004C031A">
        <w:t>S</w:t>
      </w:r>
    </w:p>
    <w:p w14:paraId="4B8CCA58" w14:textId="2D15AA0F" w:rsidR="00F677F4" w:rsidRPr="004C031A" w:rsidRDefault="00602C95" w:rsidP="00602C95">
      <w:pPr>
        <w:pStyle w:val="1"/>
        <w:ind w:left="426" w:hanging="426"/>
      </w:pPr>
      <w:r w:rsidRPr="004C031A">
        <w:t xml:space="preserve"> </w:t>
      </w:r>
      <w:bookmarkStart w:id="2" w:name="_Toc19166169"/>
      <w:r w:rsidR="00A82275" w:rsidRPr="004C031A">
        <w:t>Estrés</w:t>
      </w:r>
      <w:bookmarkEnd w:id="2"/>
    </w:p>
    <w:p w14:paraId="29B596EA" w14:textId="27D7ADC6" w:rsidR="00A421B2" w:rsidRPr="004C031A" w:rsidRDefault="00AD7749" w:rsidP="00A421B2">
      <w:proofErr w:type="spellStart"/>
      <w:r w:rsidRPr="004C031A">
        <w:t>Hinkle</w:t>
      </w:r>
      <w:proofErr w:type="spellEnd"/>
      <w:r w:rsidR="00B70326" w:rsidRPr="004C031A">
        <w:t xml:space="preserve"> en 1973</w:t>
      </w:r>
      <w:r w:rsidRPr="004C031A">
        <w:t xml:space="preserve"> defini</w:t>
      </w:r>
      <w:r w:rsidR="00134140">
        <w:t>ó al estrés</w:t>
      </w:r>
      <w:r w:rsidRPr="004C031A">
        <w:t xml:space="preserve"> como “</w:t>
      </w:r>
      <w:r w:rsidRPr="004C031A">
        <w:rPr>
          <w:i/>
        </w:rPr>
        <w:t>un organismo u objeto bajo estado de presión por fuerzas externas, tratando de mantener su unidad y retornar a su estado original</w:t>
      </w:r>
      <w:r w:rsidRPr="004C031A">
        <w:t>” (Mart</w:t>
      </w:r>
      <w:r w:rsidR="00994798" w:rsidRPr="004C031A">
        <w:t>i</w:t>
      </w:r>
      <w:r w:rsidRPr="004C031A">
        <w:t xml:space="preserve">n, 2007). </w:t>
      </w:r>
    </w:p>
    <w:p w14:paraId="67B75D29" w14:textId="6C69FA93" w:rsidR="00F677F4" w:rsidRPr="004C031A" w:rsidRDefault="00B70326" w:rsidP="00FC30DB">
      <w:pPr>
        <w:pStyle w:val="Ttulo3"/>
      </w:pPr>
      <w:bookmarkStart w:id="3" w:name="_Toc19166171"/>
      <w:r w:rsidRPr="004C031A">
        <w:t>Estrés Fisiológico</w:t>
      </w:r>
      <w:bookmarkEnd w:id="3"/>
    </w:p>
    <w:p w14:paraId="2F3FD897" w14:textId="3C750C30" w:rsidR="003223EB" w:rsidRPr="004C031A" w:rsidRDefault="009E399A" w:rsidP="003223EB">
      <w:r w:rsidRPr="004C031A">
        <w:t>En</w:t>
      </w:r>
      <w:r w:rsidR="00134140">
        <w:t xml:space="preserve"> </w:t>
      </w:r>
      <w:r w:rsidR="00F41F1B" w:rsidRPr="004C031A">
        <w:t xml:space="preserve">1926 </w:t>
      </w:r>
      <w:r w:rsidRPr="004C031A">
        <w:t xml:space="preserve">el fisiólogo canadiense Hans Selye denominó al estrés como “la respuesta general del organismo ante cualquier estímulo estresor” </w:t>
      </w:r>
      <w:r w:rsidR="00F11ADD" w:rsidRPr="004C031A">
        <w:t>(Díaz, 2010</w:t>
      </w:r>
      <w:r w:rsidRPr="004C031A">
        <w:t>)</w:t>
      </w:r>
      <w:r w:rsidR="00F41F1B" w:rsidRPr="004C031A">
        <w:t xml:space="preserve">. Después de 10 años, Selye fue influenciado por Bernard y Cannon (Moscoso, 1998) para realizar </w:t>
      </w:r>
      <w:r w:rsidR="003223EB" w:rsidRPr="004C031A">
        <w:t>un “modelo de estrés múltiple”</w:t>
      </w:r>
      <w:r w:rsidR="00F41F1B" w:rsidRPr="004C031A">
        <w:t xml:space="preserve">, </w:t>
      </w:r>
      <w:r w:rsidR="003223EB" w:rsidRPr="004C031A">
        <w:t xml:space="preserve">que consta con las características </w:t>
      </w:r>
      <w:r w:rsidR="00F41F1B" w:rsidRPr="004C031A">
        <w:t xml:space="preserve">que produce un </w:t>
      </w:r>
      <w:r w:rsidR="00F41F1B" w:rsidRPr="004C031A">
        <w:lastRenderedPageBreak/>
        <w:t>organismo ante</w:t>
      </w:r>
      <w:r w:rsidR="003223EB" w:rsidRPr="004C031A">
        <w:t xml:space="preserve"> la respuesta fisiológica frente a los “estímulos o situaciones estresantes” y los efectos que se podrían originar ante la exposición de un alto nivel de estrés o de larga duración (Martin, 2007). </w:t>
      </w:r>
    </w:p>
    <w:p w14:paraId="3EE6BB52" w14:textId="353FDBCB" w:rsidR="009E399A" w:rsidRPr="004C031A" w:rsidRDefault="009E399A" w:rsidP="009E399A">
      <w:r w:rsidRPr="004C031A">
        <w:t>A partir de</w:t>
      </w:r>
      <w:r w:rsidR="00F41F1B" w:rsidRPr="004C031A">
        <w:t>l trabajo de Selye</w:t>
      </w:r>
      <w:r w:rsidRPr="004C031A">
        <w:t>,</w:t>
      </w:r>
      <w:r w:rsidR="00F41F1B" w:rsidRPr="004C031A">
        <w:t xml:space="preserve"> el estrés</w:t>
      </w:r>
      <w:r w:rsidRPr="004C031A">
        <w:t xml:space="preserve"> </w:t>
      </w:r>
      <w:r w:rsidR="00F41F1B" w:rsidRPr="004C031A">
        <w:t>se</w:t>
      </w:r>
      <w:r w:rsidRPr="004C031A">
        <w:t xml:space="preserve"> relacionó con enfermedades físicas</w:t>
      </w:r>
      <w:r w:rsidR="00F41F1B" w:rsidRPr="004C031A">
        <w:t xml:space="preserve"> mediante un</w:t>
      </w:r>
      <w:r w:rsidRPr="004C031A">
        <w:t xml:space="preserve"> modelo </w:t>
      </w:r>
      <w:r w:rsidR="00F41F1B" w:rsidRPr="004C031A">
        <w:t>llamado</w:t>
      </w:r>
      <w:r w:rsidRPr="004C031A">
        <w:t xml:space="preserve"> </w:t>
      </w:r>
      <w:r w:rsidR="00F41F1B" w:rsidRPr="004C031A">
        <w:t>“</w:t>
      </w:r>
      <w:r w:rsidRPr="004C031A">
        <w:t>Síndrome de Adaptación General</w:t>
      </w:r>
      <w:r w:rsidR="00F41F1B" w:rsidRPr="004C031A">
        <w:t>”</w:t>
      </w:r>
      <w:r w:rsidRPr="004C031A">
        <w:t xml:space="preserve"> (SAG) y la dividió en 3 fases</w:t>
      </w:r>
      <w:r w:rsidR="00826D1E" w:rsidRPr="004C031A">
        <w:t xml:space="preserve">: </w:t>
      </w:r>
      <w:r w:rsidRPr="004C031A">
        <w:t>alarma, resistencia y agotamiento</w:t>
      </w:r>
      <w:r w:rsidR="00826D1E" w:rsidRPr="004C031A">
        <w:t>;</w:t>
      </w:r>
      <w:r w:rsidRPr="004C031A">
        <w:t xml:space="preserve"> conformadas por las expresiones corporales reguladas por el “estresor” (</w:t>
      </w:r>
      <w:r w:rsidR="009353BC" w:rsidRPr="004C031A">
        <w:t xml:space="preserve">Delgado </w:t>
      </w:r>
      <w:r w:rsidR="009353BC" w:rsidRPr="004C031A">
        <w:rPr>
          <w:i/>
        </w:rPr>
        <w:t xml:space="preserve">et </w:t>
      </w:r>
      <w:r w:rsidR="009353BC" w:rsidRPr="004C031A">
        <w:t>al</w:t>
      </w:r>
      <w:r w:rsidR="00992F16" w:rsidRPr="004C031A">
        <w:t>.</w:t>
      </w:r>
      <w:r w:rsidR="009353BC" w:rsidRPr="004C031A">
        <w:t xml:space="preserve">, 2011; </w:t>
      </w:r>
      <w:proofErr w:type="spellStart"/>
      <w:r w:rsidR="009353BC" w:rsidRPr="004C031A">
        <w:t>Sandin</w:t>
      </w:r>
      <w:proofErr w:type="spellEnd"/>
      <w:r w:rsidR="009353BC" w:rsidRPr="004C031A">
        <w:t xml:space="preserve">, 2008; Albert </w:t>
      </w:r>
      <w:r w:rsidR="009353BC" w:rsidRPr="004C031A">
        <w:rPr>
          <w:i/>
        </w:rPr>
        <w:t>et al</w:t>
      </w:r>
      <w:r w:rsidR="00992F16" w:rsidRPr="004C031A">
        <w:rPr>
          <w:i/>
        </w:rPr>
        <w:t>.</w:t>
      </w:r>
      <w:r w:rsidR="009353BC" w:rsidRPr="004C031A">
        <w:t>, 2004</w:t>
      </w:r>
      <w:r w:rsidRPr="004C031A">
        <w:t>)</w:t>
      </w:r>
      <w:r w:rsidR="009353BC" w:rsidRPr="004C031A">
        <w:t>.</w:t>
      </w:r>
    </w:p>
    <w:p w14:paraId="34AD1507" w14:textId="3E2B3CAB" w:rsidR="009E399A" w:rsidRPr="004C031A" w:rsidRDefault="009E399A" w:rsidP="009E399A">
      <w:r w:rsidRPr="004C031A">
        <w:t xml:space="preserve">En la fase de alarma como su nombre lo dice </w:t>
      </w:r>
      <w:r w:rsidR="00F87936" w:rsidRPr="004C031A">
        <w:t xml:space="preserve">tiene la </w:t>
      </w:r>
      <w:r w:rsidRPr="004C031A">
        <w:t>función de alarmar o</w:t>
      </w:r>
      <w:r w:rsidR="00F87936" w:rsidRPr="004C031A">
        <w:t>,</w:t>
      </w:r>
      <w:r w:rsidRPr="004C031A">
        <w:t xml:space="preserve"> en este caso, movilizar las defensas del organismo para atacar al estrés mediante las herramientas del sistema nervioso simpático (</w:t>
      </w:r>
      <w:r w:rsidR="009353BC" w:rsidRPr="004C031A">
        <w:t xml:space="preserve">Delgado </w:t>
      </w:r>
      <w:r w:rsidR="009353BC" w:rsidRPr="004C031A">
        <w:rPr>
          <w:i/>
        </w:rPr>
        <w:t>et al</w:t>
      </w:r>
      <w:r w:rsidR="00992F16" w:rsidRPr="004C031A">
        <w:rPr>
          <w:i/>
        </w:rPr>
        <w:t>.</w:t>
      </w:r>
      <w:r w:rsidR="009353BC" w:rsidRPr="004C031A">
        <w:t xml:space="preserve">, 2011; Comín </w:t>
      </w:r>
      <w:r w:rsidR="009353BC" w:rsidRPr="004C031A">
        <w:rPr>
          <w:i/>
        </w:rPr>
        <w:t>et al</w:t>
      </w:r>
      <w:r w:rsidR="00992F16" w:rsidRPr="004C031A">
        <w:rPr>
          <w:i/>
        </w:rPr>
        <w:t>.</w:t>
      </w:r>
      <w:r w:rsidR="009353BC" w:rsidRPr="004C031A">
        <w:t>, 2003</w:t>
      </w:r>
      <w:r w:rsidRPr="004C031A">
        <w:t>)</w:t>
      </w:r>
      <w:r w:rsidR="00F41F1B" w:rsidRPr="004C031A">
        <w:t>,</w:t>
      </w:r>
      <w:r w:rsidRPr="004C031A">
        <w:t xml:space="preserve"> obteniendo síntomas como: </w:t>
      </w:r>
      <w:r w:rsidR="006F4C4D" w:rsidRPr="004C031A">
        <w:t>dilatación</w:t>
      </w:r>
      <w:r w:rsidRPr="004C031A">
        <w:t xml:space="preserve"> pupilar, sequedad de boca, aumento de la frecuencia cardíaca y respiratoria, sudoración, </w:t>
      </w:r>
      <w:r w:rsidR="006F4C4D" w:rsidRPr="004C031A">
        <w:t xml:space="preserve">erección de los vellos, </w:t>
      </w:r>
      <w:r w:rsidRPr="004C031A">
        <w:t>hipertensión arterial,</w:t>
      </w:r>
      <w:r w:rsidR="006F4C4D" w:rsidRPr="004C031A">
        <w:t xml:space="preserve"> metabolismo, glucosa en la sangre, coagulación en la sangre, contracción de bazo, la construcción de los vasos sanguíneos en los órganos abdominales y piel,</w:t>
      </w:r>
      <w:r w:rsidRPr="004C031A">
        <w:t xml:space="preserve"> secreción de adrenalina y noradrenalina y aumento de la capacidad de atención y concentración</w:t>
      </w:r>
      <w:r w:rsidR="0008502E" w:rsidRPr="004C031A">
        <w:t>.</w:t>
      </w:r>
      <w:r w:rsidRPr="004C031A">
        <w:t xml:space="preserve"> </w:t>
      </w:r>
      <w:r w:rsidR="0008502E" w:rsidRPr="004C031A">
        <w:t>T</w:t>
      </w:r>
      <w:r w:rsidRPr="004C031A">
        <w:t xml:space="preserve">odo esto con la finalidad de facilitar los recursos ante la situación de estrés que se </w:t>
      </w:r>
      <w:r w:rsidR="00F41F1B" w:rsidRPr="004C031A">
        <w:t>está</w:t>
      </w:r>
      <w:r w:rsidRPr="004C031A">
        <w:t xml:space="preserve"> llevando a cabo (</w:t>
      </w:r>
      <w:r w:rsidR="006F4C4D" w:rsidRPr="004C031A">
        <w:t xml:space="preserve">García, 2011; </w:t>
      </w:r>
      <w:r w:rsidR="009353BC" w:rsidRPr="004C031A">
        <w:t xml:space="preserve">Comín </w:t>
      </w:r>
      <w:r w:rsidR="009353BC" w:rsidRPr="004C031A">
        <w:rPr>
          <w:i/>
        </w:rPr>
        <w:t>et al</w:t>
      </w:r>
      <w:r w:rsidR="00992F16" w:rsidRPr="004C031A">
        <w:rPr>
          <w:i/>
        </w:rPr>
        <w:t>.</w:t>
      </w:r>
      <w:r w:rsidR="009353BC" w:rsidRPr="004C031A">
        <w:t>, 2003</w:t>
      </w:r>
      <w:r w:rsidRPr="004C031A">
        <w:t xml:space="preserve">). Cabe de resaltar que esta reacción no dura mucho tiempo, también se debe </w:t>
      </w:r>
      <w:r w:rsidR="00937F3D" w:rsidRPr="004C031A">
        <w:t>considerar</w:t>
      </w:r>
      <w:r w:rsidRPr="004C031A">
        <w:t xml:space="preserve"> que el mismo organismo requiere de un cierto </w:t>
      </w:r>
      <w:r w:rsidR="0008502E" w:rsidRPr="004C031A">
        <w:t>periodo</w:t>
      </w:r>
      <w:r w:rsidRPr="004C031A">
        <w:t xml:space="preserve"> para recuperarse </w:t>
      </w:r>
      <w:r w:rsidR="00676773" w:rsidRPr="004C031A">
        <w:t>ya que</w:t>
      </w:r>
      <w:r w:rsidRPr="004C031A">
        <w:t xml:space="preserve"> si esta recuperación no se lleva a cabo</w:t>
      </w:r>
      <w:r w:rsidR="00F41F1B" w:rsidRPr="004C031A">
        <w:t>,</w:t>
      </w:r>
      <w:r w:rsidRPr="004C031A">
        <w:t xml:space="preserve"> el organismo </w:t>
      </w:r>
      <w:r w:rsidR="00676773" w:rsidRPr="004C031A">
        <w:t xml:space="preserve">no </w:t>
      </w:r>
      <w:r w:rsidRPr="004C031A">
        <w:t>tiene probabilidades de ingresar a la fase de resistencia (</w:t>
      </w:r>
      <w:r w:rsidR="009353BC" w:rsidRPr="004C031A">
        <w:t xml:space="preserve">Comín </w:t>
      </w:r>
      <w:r w:rsidR="009353BC" w:rsidRPr="004C031A">
        <w:rPr>
          <w:i/>
        </w:rPr>
        <w:t>et al</w:t>
      </w:r>
      <w:r w:rsidR="00992F16" w:rsidRPr="004C031A">
        <w:rPr>
          <w:i/>
        </w:rPr>
        <w:t>.</w:t>
      </w:r>
      <w:r w:rsidR="009353BC" w:rsidRPr="004C031A">
        <w:t>, 2003</w:t>
      </w:r>
      <w:r w:rsidRPr="004C031A">
        <w:t>).</w:t>
      </w:r>
    </w:p>
    <w:p w14:paraId="3499FE07" w14:textId="77777777" w:rsidR="00BE1132" w:rsidRPr="004C031A" w:rsidRDefault="00BE1132" w:rsidP="00FC30DB">
      <w:pPr>
        <w:pStyle w:val="Ttulo3"/>
      </w:pPr>
      <w:bookmarkStart w:id="4" w:name="_Toc19166172"/>
      <w:r w:rsidRPr="004C031A">
        <w:t>Estrés Laboral</w:t>
      </w:r>
      <w:bookmarkEnd w:id="4"/>
    </w:p>
    <w:p w14:paraId="12B31CCD" w14:textId="51527071" w:rsidR="00BE1132" w:rsidRPr="004C031A" w:rsidRDefault="00BE1132" w:rsidP="00BE1132">
      <w:r w:rsidRPr="004C031A">
        <w:t>El t</w:t>
      </w:r>
      <w:r w:rsidR="002F0E1A" w:rsidRPr="004C031A">
        <w:t>é</w:t>
      </w:r>
      <w:r w:rsidRPr="004C031A">
        <w:t xml:space="preserve">rmino </w:t>
      </w:r>
      <w:r w:rsidR="002F0E1A" w:rsidRPr="004C031A">
        <w:t>“</w:t>
      </w:r>
      <w:r w:rsidRPr="004C031A">
        <w:t>trabajar</w:t>
      </w:r>
      <w:r w:rsidR="002F0E1A" w:rsidRPr="004C031A">
        <w:t>”</w:t>
      </w:r>
      <w:r w:rsidRPr="004C031A">
        <w:t xml:space="preserve"> se define </w:t>
      </w:r>
      <w:r w:rsidR="002F0E1A" w:rsidRPr="004C031A">
        <w:t>como</w:t>
      </w:r>
      <w:r w:rsidRPr="004C031A">
        <w:t xml:space="preserve"> la actividad por lo cual </w:t>
      </w:r>
      <w:r w:rsidR="002F0E1A" w:rsidRPr="004C031A">
        <w:t>se percibe</w:t>
      </w:r>
      <w:r w:rsidRPr="004C031A">
        <w:t xml:space="preserve"> una remuneración, sin embargo, el trabajar en exceso e intensamente provoca efectos nocivos sobre la capacidad física y mental, hasta incluso la muerte. En Japón se conoce el t</w:t>
      </w:r>
      <w:r w:rsidR="00E12B2B" w:rsidRPr="004C031A">
        <w:t>é</w:t>
      </w:r>
      <w:r w:rsidRPr="004C031A">
        <w:t xml:space="preserve">rmino </w:t>
      </w:r>
      <w:proofErr w:type="spellStart"/>
      <w:r w:rsidRPr="004C031A">
        <w:rPr>
          <w:i/>
        </w:rPr>
        <w:t>karoshi</w:t>
      </w:r>
      <w:proofErr w:type="spellEnd"/>
      <w:r w:rsidRPr="004C031A">
        <w:t xml:space="preserve"> para indicar la muerte o inhabilidad por enfermedades cerebrovasculares y enfermedades isquémicas del corazón por consecuencia del exceso de trabajo (</w:t>
      </w:r>
      <w:r w:rsidR="007C61CD" w:rsidRPr="004C031A">
        <w:t>Cruz e</w:t>
      </w:r>
      <w:r w:rsidR="007C61CD" w:rsidRPr="004C031A">
        <w:rPr>
          <w:i/>
        </w:rPr>
        <w:t>t al</w:t>
      </w:r>
      <w:r w:rsidR="00992F16" w:rsidRPr="004C031A">
        <w:rPr>
          <w:i/>
        </w:rPr>
        <w:t>.</w:t>
      </w:r>
      <w:r w:rsidR="007C61CD" w:rsidRPr="004C031A">
        <w:t>, 2010; Iwasaki e</w:t>
      </w:r>
      <w:r w:rsidR="007C61CD" w:rsidRPr="004C031A">
        <w:rPr>
          <w:i/>
        </w:rPr>
        <w:t>t al</w:t>
      </w:r>
      <w:r w:rsidR="00992F16" w:rsidRPr="004C031A">
        <w:rPr>
          <w:i/>
        </w:rPr>
        <w:t>.</w:t>
      </w:r>
      <w:r w:rsidR="007C61CD" w:rsidRPr="004C031A">
        <w:t>, 2006</w:t>
      </w:r>
      <w:r w:rsidRPr="004C031A">
        <w:t>).</w:t>
      </w:r>
    </w:p>
    <w:p w14:paraId="3A2EB690" w14:textId="77777777" w:rsidR="00BE1132" w:rsidRPr="004C031A" w:rsidRDefault="00BE1132" w:rsidP="00BE1132">
      <w:r w:rsidRPr="004C031A">
        <w:t xml:space="preserve">Ochoa y sus colaboradores (2011) mencionan que en el aspecto laboral se originan gran cantidad de malestares, debido a los cambios de organización, exigencia y autoexigencia </w:t>
      </w:r>
      <w:r w:rsidRPr="004C031A">
        <w:lastRenderedPageBreak/>
        <w:t>que estos ejercen en el trabajo, generando enfermedades psicológicas, como la adicción al trabajo y problemas de salud, generando ausentismo e incapacidad para realizar funciones y provocando su propio despido.</w:t>
      </w:r>
    </w:p>
    <w:p w14:paraId="5204797C" w14:textId="3BC4AAC9" w:rsidR="003223EB" w:rsidRPr="004C031A" w:rsidRDefault="00B70326" w:rsidP="003223EB">
      <w:pPr>
        <w:pStyle w:val="Ttulo3"/>
      </w:pPr>
      <w:bookmarkStart w:id="5" w:name="_Toc19166173"/>
      <w:r w:rsidRPr="004C031A">
        <w:t>Estrés Académico</w:t>
      </w:r>
      <w:bookmarkEnd w:id="5"/>
    </w:p>
    <w:p w14:paraId="6D066781" w14:textId="196929E0" w:rsidR="00DF6220" w:rsidRPr="00C266E1" w:rsidRDefault="003223EB" w:rsidP="00C266E1">
      <w:r w:rsidRPr="004C031A">
        <w:t xml:space="preserve">Según Barraza </w:t>
      </w:r>
      <w:r w:rsidR="00F550FF" w:rsidRPr="004C031A">
        <w:t>(2005)</w:t>
      </w:r>
      <w:r w:rsidRPr="004C031A">
        <w:t>, “</w:t>
      </w:r>
      <w:r w:rsidRPr="004C031A">
        <w:rPr>
          <w:i/>
        </w:rPr>
        <w:t>El estrés académico es un proceso sistémico de carácter adaptativo y esencialmente psicológico, que se presenta de manera descriptiva en tres momentos: Primero: el alumno se ve sometido, en contextos escolares, a una serie de demandas que, bajo la valoración del propio alumno son consideradas estresores. Segundo: esos estresores provocan un desequilibrio sistémico (situación estresante), que se manifiesta en una serie de síntomas (indicadores del desequilibrio). Tercero: ese desequilibrio sistémico obliga al alumno a realizar acciones de afrontamiento para restaurar el equilibrio sistémico</w:t>
      </w:r>
      <w:r w:rsidRPr="004C031A">
        <w:t>”.</w:t>
      </w:r>
      <w:r w:rsidR="00A421B2" w:rsidRPr="004C031A">
        <w:t xml:space="preserve"> </w:t>
      </w:r>
    </w:p>
    <w:p w14:paraId="16CC4D65" w14:textId="26B8E3FD" w:rsidR="00C616CA" w:rsidRPr="004C031A" w:rsidRDefault="00C5135F" w:rsidP="00E61813">
      <w:pPr>
        <w:pStyle w:val="Tabladeilustraciones"/>
        <w:numPr>
          <w:ilvl w:val="0"/>
          <w:numId w:val="15"/>
        </w:numPr>
      </w:pPr>
      <w:bookmarkStart w:id="6" w:name="_Hlk529138623"/>
      <w:r w:rsidRPr="004C031A">
        <w:t>MATERIALES</w:t>
      </w:r>
      <w:r w:rsidR="00C616CA" w:rsidRPr="004C031A">
        <w:t xml:space="preserve"> Y MÉTODOS</w:t>
      </w:r>
    </w:p>
    <w:p w14:paraId="6588A8CF" w14:textId="77777777" w:rsidR="00E00A7F" w:rsidRPr="004C031A" w:rsidRDefault="00E00A7F" w:rsidP="00E61813">
      <w:pPr>
        <w:pStyle w:val="Prrafodelista"/>
        <w:keepNext/>
        <w:numPr>
          <w:ilvl w:val="0"/>
          <w:numId w:val="4"/>
        </w:numPr>
        <w:spacing w:before="480" w:after="240" w:line="360" w:lineRule="auto"/>
        <w:contextualSpacing w:val="0"/>
        <w:jc w:val="both"/>
        <w:outlineLvl w:val="1"/>
        <w:rPr>
          <w:rFonts w:ascii="Arial" w:eastAsia="Times New Roman" w:hAnsi="Arial" w:cs="Arial"/>
          <w:b/>
          <w:bCs/>
          <w:vanish/>
          <w:sz w:val="24"/>
          <w:szCs w:val="24"/>
          <w:lang w:eastAsia="es-ES"/>
        </w:rPr>
      </w:pPr>
      <w:bookmarkStart w:id="7" w:name="_Toc442782146"/>
      <w:bookmarkStart w:id="8" w:name="_Toc442782310"/>
      <w:bookmarkStart w:id="9" w:name="_Toc523986876"/>
      <w:bookmarkStart w:id="10" w:name="_Toc523986970"/>
      <w:bookmarkStart w:id="11" w:name="_Toc525486814"/>
      <w:bookmarkStart w:id="12" w:name="_Toc525486958"/>
      <w:bookmarkStart w:id="13" w:name="_Toc525509402"/>
      <w:bookmarkStart w:id="14" w:name="_Toc525509448"/>
      <w:bookmarkStart w:id="15" w:name="_Toc525509506"/>
      <w:bookmarkStart w:id="16" w:name="_Toc525509707"/>
      <w:bookmarkStart w:id="17" w:name="_Toc525509764"/>
      <w:bookmarkStart w:id="18" w:name="_Toc525510465"/>
      <w:bookmarkStart w:id="19" w:name="_Toc525511184"/>
      <w:bookmarkStart w:id="20" w:name="_Toc525511776"/>
      <w:bookmarkStart w:id="21" w:name="_Toc525511829"/>
      <w:bookmarkStart w:id="22" w:name="_Toc526198043"/>
      <w:bookmarkStart w:id="23" w:name="_Toc526318537"/>
      <w:bookmarkStart w:id="24" w:name="_Toc526606898"/>
      <w:bookmarkStart w:id="25" w:name="_Toc527326156"/>
      <w:bookmarkStart w:id="26" w:name="_Toc527326261"/>
      <w:bookmarkStart w:id="27" w:name="_Toc527326321"/>
      <w:bookmarkStart w:id="28" w:name="_Toc527849579"/>
      <w:bookmarkStart w:id="29" w:name="_Toc527849654"/>
      <w:bookmarkStart w:id="30" w:name="_Toc527920942"/>
      <w:bookmarkStart w:id="31" w:name="_Toc527940887"/>
      <w:bookmarkStart w:id="32" w:name="_Toc528004421"/>
      <w:bookmarkStart w:id="33" w:name="_Toc529127069"/>
      <w:bookmarkStart w:id="34" w:name="_Toc529136680"/>
      <w:bookmarkStart w:id="35" w:name="_Toc529139365"/>
      <w:bookmarkStart w:id="36" w:name="_Toc529913420"/>
      <w:bookmarkStart w:id="37" w:name="_Toc529964745"/>
      <w:bookmarkStart w:id="38" w:name="_Toc530079719"/>
      <w:bookmarkStart w:id="39" w:name="_Toc530085683"/>
      <w:bookmarkStart w:id="40" w:name="_Toc530226684"/>
      <w:bookmarkStart w:id="41" w:name="_Toc530227650"/>
      <w:bookmarkStart w:id="42" w:name="_Toc530227693"/>
      <w:bookmarkStart w:id="43" w:name="_Toc530227929"/>
      <w:bookmarkStart w:id="44" w:name="_Toc530228080"/>
      <w:bookmarkStart w:id="45" w:name="_Toc530228173"/>
      <w:bookmarkStart w:id="46" w:name="_Toc530313361"/>
      <w:bookmarkStart w:id="47" w:name="_Toc530313589"/>
      <w:bookmarkStart w:id="48" w:name="_Toc530314400"/>
      <w:bookmarkStart w:id="49" w:name="_Toc535476996"/>
      <w:bookmarkStart w:id="50" w:name="_Toc535478565"/>
      <w:bookmarkStart w:id="51" w:name="_Toc535478628"/>
      <w:bookmarkStart w:id="52" w:name="_Toc536313035"/>
      <w:bookmarkStart w:id="53" w:name="_Toc536313298"/>
      <w:bookmarkStart w:id="54" w:name="_Toc536597707"/>
      <w:bookmarkStart w:id="55" w:name="_Toc536601647"/>
      <w:bookmarkStart w:id="56" w:name="_Toc331415"/>
      <w:bookmarkStart w:id="57" w:name="_Toc8648629"/>
      <w:bookmarkStart w:id="58" w:name="_Toc8648689"/>
      <w:bookmarkStart w:id="59" w:name="_Toc8746471"/>
      <w:bookmarkStart w:id="60" w:name="_Toc8746698"/>
      <w:bookmarkStart w:id="61" w:name="_Toc8746766"/>
      <w:bookmarkStart w:id="62" w:name="_Toc8746812"/>
      <w:bookmarkStart w:id="63" w:name="_Toc11016862"/>
      <w:bookmarkStart w:id="64" w:name="_Toc11021149"/>
      <w:bookmarkStart w:id="65" w:name="_Toc11021327"/>
      <w:bookmarkStart w:id="66" w:name="_Toc11362062"/>
      <w:bookmarkStart w:id="67" w:name="_Toc11362275"/>
      <w:bookmarkStart w:id="68" w:name="_Toc11362349"/>
      <w:bookmarkStart w:id="69" w:name="_Toc11362514"/>
      <w:bookmarkStart w:id="70" w:name="_Toc11362565"/>
      <w:bookmarkStart w:id="71" w:name="_Toc11362616"/>
      <w:bookmarkStart w:id="72" w:name="_Toc11362668"/>
      <w:bookmarkStart w:id="73" w:name="_Toc16983958"/>
      <w:bookmarkStart w:id="74" w:name="_Toc16984083"/>
      <w:bookmarkStart w:id="75" w:name="_Toc17026249"/>
      <w:bookmarkStart w:id="76" w:name="_Toc17544392"/>
      <w:bookmarkStart w:id="77" w:name="_Toc18148054"/>
      <w:bookmarkStart w:id="78" w:name="_Toc18148145"/>
      <w:bookmarkStart w:id="79" w:name="_Toc18750581"/>
      <w:bookmarkStart w:id="80" w:name="_Toc19166188"/>
      <w:bookmarkStart w:id="81" w:name="_Toc442051294"/>
      <w:bookmarkStart w:id="82" w:name="_Toc442051342"/>
      <w:bookmarkStart w:id="83" w:name="_Toc442052645"/>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bookmarkEnd w:id="81"/>
    <w:bookmarkEnd w:id="82"/>
    <w:bookmarkEnd w:id="83"/>
    <w:p w14:paraId="05442A82" w14:textId="4B4C48E3" w:rsidR="002D25EA" w:rsidRPr="004C031A" w:rsidRDefault="00C5135F" w:rsidP="00C5135F">
      <w:pPr>
        <w:pStyle w:val="21"/>
        <w:ind w:left="426" w:hanging="426"/>
      </w:pPr>
      <w:r w:rsidRPr="004C031A">
        <w:t xml:space="preserve"> </w:t>
      </w:r>
      <w:bookmarkStart w:id="84" w:name="_Toc19166189"/>
      <w:r w:rsidR="000A5E7E" w:rsidRPr="004C031A">
        <w:t>Selección de la muestra</w:t>
      </w:r>
      <w:bookmarkEnd w:id="84"/>
    </w:p>
    <w:p w14:paraId="0B368979" w14:textId="250AE3E1" w:rsidR="003A0663" w:rsidRPr="004C031A" w:rsidRDefault="003A0663" w:rsidP="000176AE">
      <w:r w:rsidRPr="004C031A">
        <w:t xml:space="preserve">Se </w:t>
      </w:r>
      <w:r w:rsidR="002524B6" w:rsidRPr="004C031A">
        <w:t>seleccionar</w:t>
      </w:r>
      <w:r w:rsidR="003E1D8B" w:rsidRPr="004C031A">
        <w:t>o</w:t>
      </w:r>
      <w:r w:rsidR="002524B6" w:rsidRPr="004C031A">
        <w:t>n</w:t>
      </w:r>
      <w:r w:rsidRPr="004C031A">
        <w:t xml:space="preserve"> </w:t>
      </w:r>
      <w:r w:rsidR="00C10F66" w:rsidRPr="004C031A">
        <w:t>152</w:t>
      </w:r>
      <w:r w:rsidRPr="004C031A">
        <w:t xml:space="preserve"> estudiantes de los programas de Química y Químico Farmacéutico Biólogo del Instituto de Ciencias Biomédicas de la Universidad Autónoma de Ciudad Juárez; se les entreg</w:t>
      </w:r>
      <w:r w:rsidR="003E1D8B" w:rsidRPr="004C031A">
        <w:t>ó</w:t>
      </w:r>
      <w:r w:rsidRPr="004C031A">
        <w:t xml:space="preserve"> una carta </w:t>
      </w:r>
      <w:r w:rsidR="00145348" w:rsidRPr="004C031A">
        <w:t>C</w:t>
      </w:r>
      <w:r w:rsidRPr="004C031A">
        <w:t xml:space="preserve">onsentimiento </w:t>
      </w:r>
      <w:r w:rsidR="00145348" w:rsidRPr="004C031A">
        <w:t>I</w:t>
      </w:r>
      <w:r w:rsidRPr="004C031A">
        <w:t>nformado</w:t>
      </w:r>
      <w:r w:rsidR="00145348" w:rsidRPr="004C031A">
        <w:t xml:space="preserve"> </w:t>
      </w:r>
      <w:r w:rsidRPr="004C031A">
        <w:t>y los que acept</w:t>
      </w:r>
      <w:r w:rsidR="003E1D8B" w:rsidRPr="004C031A">
        <w:t>aron</w:t>
      </w:r>
      <w:r w:rsidRPr="004C031A">
        <w:t xml:space="preserve"> los términos </w:t>
      </w:r>
      <w:r w:rsidR="00703DDF" w:rsidRPr="004C031A">
        <w:t>proced</w:t>
      </w:r>
      <w:r w:rsidR="003E1D8B" w:rsidRPr="004C031A">
        <w:t>ieron</w:t>
      </w:r>
      <w:r w:rsidRPr="004C031A">
        <w:t xml:space="preserve"> llenar formatos sobre su información personal y antecedentes heredofamiliares.</w:t>
      </w:r>
    </w:p>
    <w:p w14:paraId="45B3BAED" w14:textId="790B3FE6" w:rsidR="001A38FA" w:rsidRPr="004C031A" w:rsidRDefault="00C5135F" w:rsidP="00C5135F">
      <w:pPr>
        <w:pStyle w:val="21"/>
        <w:ind w:left="426" w:hanging="426"/>
      </w:pPr>
      <w:r w:rsidRPr="004C031A">
        <w:t xml:space="preserve"> </w:t>
      </w:r>
      <w:bookmarkStart w:id="85" w:name="_Toc19166190"/>
      <w:r w:rsidR="001A38FA" w:rsidRPr="004C031A">
        <w:t xml:space="preserve">Aplicación de la escala de </w:t>
      </w:r>
      <w:r w:rsidR="00001A1E" w:rsidRPr="004C031A">
        <w:t>estrés percibido</w:t>
      </w:r>
      <w:r w:rsidR="001A38FA" w:rsidRPr="004C031A">
        <w:t xml:space="preserve"> PSS</w:t>
      </w:r>
      <w:r w:rsidR="00001A1E" w:rsidRPr="004C031A">
        <w:t>-</w:t>
      </w:r>
      <w:r w:rsidR="001A38FA" w:rsidRPr="004C031A">
        <w:t>14</w:t>
      </w:r>
      <w:r w:rsidR="0075747D" w:rsidRPr="004C031A">
        <w:t xml:space="preserve"> y la encuesta del inventario SISCO</w:t>
      </w:r>
      <w:bookmarkEnd w:id="85"/>
    </w:p>
    <w:p w14:paraId="6FE6B81E" w14:textId="484C825F" w:rsidR="00001A1E" w:rsidRPr="004C031A" w:rsidRDefault="003E1D8B" w:rsidP="000176AE">
      <w:r w:rsidRPr="004C031A">
        <w:t xml:space="preserve">Los </w:t>
      </w:r>
      <w:r w:rsidR="00BC5CA5" w:rsidRPr="004C031A">
        <w:t xml:space="preserve">participantes </w:t>
      </w:r>
      <w:r w:rsidRPr="004C031A">
        <w:t>que fueron</w:t>
      </w:r>
      <w:r w:rsidR="000176AE" w:rsidRPr="004C031A">
        <w:t xml:space="preserve"> aptos para esta investigación (tomando en cuenta que no tengan antecedentes sobre hipertensión o diabetes), se les aplic</w:t>
      </w:r>
      <w:r w:rsidRPr="004C031A">
        <w:t>ó</w:t>
      </w:r>
      <w:r w:rsidR="000176AE" w:rsidRPr="004C031A">
        <w:t xml:space="preserve"> la escala de </w:t>
      </w:r>
      <w:r w:rsidR="00001A1E" w:rsidRPr="004C031A">
        <w:t>estrés percibido</w:t>
      </w:r>
      <w:r w:rsidR="000176AE" w:rsidRPr="004C031A">
        <w:t xml:space="preserve"> PSS</w:t>
      </w:r>
      <w:r w:rsidR="00C10F66" w:rsidRPr="004C031A">
        <w:t>-</w:t>
      </w:r>
      <w:r w:rsidR="000176AE" w:rsidRPr="004C031A">
        <w:t>14</w:t>
      </w:r>
      <w:r w:rsidR="00001A1E" w:rsidRPr="004C031A">
        <w:t xml:space="preserve"> (por sus siglas en inglés, </w:t>
      </w:r>
      <w:proofErr w:type="spellStart"/>
      <w:r w:rsidR="00001A1E" w:rsidRPr="004C031A">
        <w:t>Perceived</w:t>
      </w:r>
      <w:proofErr w:type="spellEnd"/>
      <w:r w:rsidR="00001A1E" w:rsidRPr="004C031A">
        <w:t xml:space="preserve"> Stress </w:t>
      </w:r>
      <w:proofErr w:type="spellStart"/>
      <w:r w:rsidR="00001A1E" w:rsidRPr="004C031A">
        <w:t>Scale</w:t>
      </w:r>
      <w:proofErr w:type="spellEnd"/>
      <w:r w:rsidR="00001A1E" w:rsidRPr="004C031A">
        <w:t xml:space="preserve">), versión de Cohen, </w:t>
      </w:r>
      <w:proofErr w:type="spellStart"/>
      <w:r w:rsidR="00001A1E" w:rsidRPr="004C031A">
        <w:t>Kamarak</w:t>
      </w:r>
      <w:proofErr w:type="spellEnd"/>
      <w:r w:rsidR="00001A1E" w:rsidRPr="004C031A">
        <w:t xml:space="preserve"> y </w:t>
      </w:r>
      <w:proofErr w:type="spellStart"/>
      <w:r w:rsidR="00001A1E" w:rsidRPr="004C031A">
        <w:t>Mermelstein</w:t>
      </w:r>
      <w:proofErr w:type="spellEnd"/>
      <w:r w:rsidR="00001A1E" w:rsidRPr="004C031A">
        <w:t xml:space="preserve"> (Cohen </w:t>
      </w:r>
      <w:r w:rsidR="00001A1E" w:rsidRPr="004C031A">
        <w:rPr>
          <w:i/>
        </w:rPr>
        <w:t>et al</w:t>
      </w:r>
      <w:r w:rsidR="00BC5CA5" w:rsidRPr="004C031A">
        <w:rPr>
          <w:i/>
        </w:rPr>
        <w:t>.</w:t>
      </w:r>
      <w:r w:rsidR="00001A1E" w:rsidRPr="004C031A">
        <w:t>, 1983), debido a que es una de las escalas más útil</w:t>
      </w:r>
      <w:r w:rsidR="00C10F3D" w:rsidRPr="004C031A">
        <w:t xml:space="preserve">es </w:t>
      </w:r>
      <w:r w:rsidR="00001A1E" w:rsidRPr="004C031A">
        <w:t xml:space="preserve">para evaluar el estrés y diseñada para medir el grado </w:t>
      </w:r>
      <w:r w:rsidR="00C10F3D" w:rsidRPr="004C031A">
        <w:t>de</w:t>
      </w:r>
      <w:r w:rsidR="00001A1E" w:rsidRPr="004C031A">
        <w:t xml:space="preserve"> las situaciones </w:t>
      </w:r>
      <w:r w:rsidR="00C10F3D" w:rsidRPr="004C031A">
        <w:t xml:space="preserve">cotidianas </w:t>
      </w:r>
      <w:r w:rsidR="00001A1E" w:rsidRPr="004C031A">
        <w:t>estresantes (</w:t>
      </w:r>
      <w:r w:rsidR="00C10F3D" w:rsidRPr="004C031A">
        <w:t xml:space="preserve">Gómez </w:t>
      </w:r>
      <w:r w:rsidR="00C10F3D" w:rsidRPr="004C031A">
        <w:rPr>
          <w:i/>
        </w:rPr>
        <w:t>et al</w:t>
      </w:r>
      <w:r w:rsidR="00BC5CA5" w:rsidRPr="004C031A">
        <w:rPr>
          <w:i/>
        </w:rPr>
        <w:t>.</w:t>
      </w:r>
      <w:r w:rsidR="00C10F3D" w:rsidRPr="004C031A">
        <w:t xml:space="preserve">, 2018; </w:t>
      </w:r>
      <w:r w:rsidR="00001A1E" w:rsidRPr="004C031A">
        <w:t xml:space="preserve">Torres </w:t>
      </w:r>
      <w:r w:rsidR="00001A1E" w:rsidRPr="004C031A">
        <w:rPr>
          <w:i/>
        </w:rPr>
        <w:t>et al</w:t>
      </w:r>
      <w:r w:rsidR="00BC5CA5" w:rsidRPr="004C031A">
        <w:rPr>
          <w:i/>
        </w:rPr>
        <w:t>.</w:t>
      </w:r>
      <w:r w:rsidR="00001A1E" w:rsidRPr="004C031A">
        <w:t>, 2015)</w:t>
      </w:r>
      <w:r w:rsidR="00DA3B2A" w:rsidRPr="004C031A">
        <w:t xml:space="preserve"> y también se les entregó el </w:t>
      </w:r>
      <w:r w:rsidR="00DA3B2A" w:rsidRPr="004C031A">
        <w:lastRenderedPageBreak/>
        <w:t xml:space="preserve">inventario SISCO </w:t>
      </w:r>
      <w:r w:rsidR="0075747D" w:rsidRPr="004C031A">
        <w:t>enfocado a</w:t>
      </w:r>
      <w:r w:rsidR="00DA3B2A" w:rsidRPr="004C031A">
        <w:t xml:space="preserve">l estrés académico para que lo contestaran según su situación </w:t>
      </w:r>
      <w:r w:rsidR="004E5B76" w:rsidRPr="004C031A">
        <w:t>académica</w:t>
      </w:r>
      <w:r w:rsidR="00001A1E" w:rsidRPr="004C031A">
        <w:t>.</w:t>
      </w:r>
    </w:p>
    <w:p w14:paraId="63C78E05" w14:textId="2FC5BB8C" w:rsidR="00070C49" w:rsidRPr="00AB0A6A" w:rsidRDefault="00C5135F" w:rsidP="00C5135F">
      <w:pPr>
        <w:pStyle w:val="21"/>
        <w:ind w:left="426" w:hanging="426"/>
      </w:pPr>
      <w:r w:rsidRPr="004C031A">
        <w:t xml:space="preserve"> </w:t>
      </w:r>
      <w:bookmarkStart w:id="86" w:name="_Toc19166191"/>
      <w:r w:rsidR="00182ED7" w:rsidRPr="00AB0A6A">
        <w:t>Presión Arterial y Frecuencia</w:t>
      </w:r>
      <w:r w:rsidR="00B94F20" w:rsidRPr="00AB0A6A">
        <w:t xml:space="preserve"> Cardíaca</w:t>
      </w:r>
      <w:bookmarkEnd w:id="86"/>
    </w:p>
    <w:p w14:paraId="623407D7" w14:textId="15719653" w:rsidR="000176AE" w:rsidRPr="00AB0A6A" w:rsidRDefault="00182ED7" w:rsidP="000176AE">
      <w:r w:rsidRPr="00AB0A6A">
        <w:t>S</w:t>
      </w:r>
      <w:r w:rsidR="000176AE" w:rsidRPr="00AB0A6A">
        <w:t>e obt</w:t>
      </w:r>
      <w:r w:rsidR="003E1D8B" w:rsidRPr="00AB0A6A">
        <w:t>uvieron</w:t>
      </w:r>
      <w:r w:rsidR="000176AE" w:rsidRPr="00AB0A6A">
        <w:t xml:space="preserve"> los niveles de presión arterial y frecuencia</w:t>
      </w:r>
      <w:r w:rsidR="00B94F20" w:rsidRPr="00AB0A6A">
        <w:t xml:space="preserve"> cardíaca</w:t>
      </w:r>
      <w:r w:rsidR="000176AE" w:rsidRPr="00AB0A6A">
        <w:t xml:space="preserve"> en los estudiantes a través de un </w:t>
      </w:r>
      <w:r w:rsidR="00F15AF7" w:rsidRPr="00AB0A6A">
        <w:t>Baumanómetro</w:t>
      </w:r>
      <w:r w:rsidR="000176AE" w:rsidRPr="00AB0A6A">
        <w:t xml:space="preserve"> </w:t>
      </w:r>
      <w:r w:rsidR="00186EBF" w:rsidRPr="00AB0A6A">
        <w:t>automático</w:t>
      </w:r>
      <w:r w:rsidR="00F15AF7" w:rsidRPr="00AB0A6A">
        <w:t xml:space="preserve"> </w:t>
      </w:r>
      <w:r w:rsidR="000176AE" w:rsidRPr="00AB0A6A">
        <w:t xml:space="preserve">digital </w:t>
      </w:r>
      <w:r w:rsidR="00145348" w:rsidRPr="00AB0A6A">
        <w:t>(</w:t>
      </w:r>
      <w:r w:rsidR="0063159B" w:rsidRPr="00AB0A6A">
        <w:t>Walgreens</w:t>
      </w:r>
      <w:r w:rsidR="00186EBF" w:rsidRPr="00AB0A6A">
        <w:t xml:space="preserve">, </w:t>
      </w:r>
      <w:r w:rsidR="0063159B" w:rsidRPr="00AB0A6A">
        <w:t>WG</w:t>
      </w:r>
      <w:r w:rsidR="00801425" w:rsidRPr="00AB0A6A">
        <w:t>NBPW-915</w:t>
      </w:r>
      <w:r w:rsidR="00145348" w:rsidRPr="00AB0A6A">
        <w:t xml:space="preserve">) </w:t>
      </w:r>
      <w:r w:rsidR="000176AE" w:rsidRPr="00AB0A6A">
        <w:t>que se les coloc</w:t>
      </w:r>
      <w:r w:rsidR="003E1D8B" w:rsidRPr="00AB0A6A">
        <w:t>ó</w:t>
      </w:r>
      <w:r w:rsidR="000176AE" w:rsidRPr="00AB0A6A">
        <w:t xml:space="preserve"> en su </w:t>
      </w:r>
      <w:r w:rsidR="0063159B" w:rsidRPr="00AB0A6A">
        <w:t>muñeca</w:t>
      </w:r>
      <w:r w:rsidR="000176AE" w:rsidRPr="00AB0A6A">
        <w:t xml:space="preserve"> y</w:t>
      </w:r>
      <w:r w:rsidR="003F1F7A" w:rsidRPr="00AB0A6A">
        <w:t xml:space="preserve"> se</w:t>
      </w:r>
      <w:r w:rsidR="000176AE" w:rsidRPr="00AB0A6A">
        <w:t xml:space="preserve"> </w:t>
      </w:r>
      <w:r w:rsidR="00145348" w:rsidRPr="00AB0A6A">
        <w:t>report</w:t>
      </w:r>
      <w:r w:rsidR="003E1D8B" w:rsidRPr="00AB0A6A">
        <w:t>ó</w:t>
      </w:r>
      <w:r w:rsidR="000176AE" w:rsidRPr="00AB0A6A">
        <w:t xml:space="preserve"> dichos valores</w:t>
      </w:r>
      <w:r w:rsidR="003F1F7A" w:rsidRPr="00AB0A6A">
        <w:t xml:space="preserve"> en el formato de toma de muestra</w:t>
      </w:r>
      <w:r w:rsidR="000176AE" w:rsidRPr="00AB0A6A">
        <w:t>.</w:t>
      </w:r>
    </w:p>
    <w:p w14:paraId="170C0643" w14:textId="10182323" w:rsidR="00182ED7" w:rsidRPr="00AB0A6A" w:rsidRDefault="00C5135F" w:rsidP="00C5135F">
      <w:pPr>
        <w:pStyle w:val="21"/>
        <w:ind w:left="426" w:hanging="426"/>
      </w:pPr>
      <w:r w:rsidRPr="00AB0A6A">
        <w:t xml:space="preserve"> </w:t>
      </w:r>
      <w:bookmarkStart w:id="87" w:name="_Toc19166192"/>
      <w:r w:rsidR="00182ED7" w:rsidRPr="00AB0A6A">
        <w:t>Glucosa Sérica</w:t>
      </w:r>
      <w:bookmarkEnd w:id="87"/>
    </w:p>
    <w:p w14:paraId="011DADBC" w14:textId="0326B15A" w:rsidR="000176AE" w:rsidRPr="00AB0A6A" w:rsidRDefault="00182ED7" w:rsidP="000176AE">
      <w:r w:rsidRPr="00AB0A6A">
        <w:t>S</w:t>
      </w:r>
      <w:r w:rsidR="000176AE" w:rsidRPr="00AB0A6A">
        <w:t>e tomar</w:t>
      </w:r>
      <w:r w:rsidR="003E1D8B" w:rsidRPr="00AB0A6A">
        <w:t>o</w:t>
      </w:r>
      <w:r w:rsidR="000176AE" w:rsidRPr="00AB0A6A">
        <w:t>n los valores de glucosa sérica por medio de una punción capilar y un glucómetro</w:t>
      </w:r>
      <w:r w:rsidR="00145348" w:rsidRPr="00AB0A6A">
        <w:t xml:space="preserve"> (</w:t>
      </w:r>
      <w:proofErr w:type="spellStart"/>
      <w:r w:rsidR="00186EBF" w:rsidRPr="00AB0A6A">
        <w:t>Trividia</w:t>
      </w:r>
      <w:proofErr w:type="spellEnd"/>
      <w:r w:rsidR="00186EBF" w:rsidRPr="00AB0A6A">
        <w:t xml:space="preserve"> </w:t>
      </w:r>
      <w:proofErr w:type="spellStart"/>
      <w:r w:rsidR="00186EBF" w:rsidRPr="00AB0A6A">
        <w:t>Health</w:t>
      </w:r>
      <w:proofErr w:type="spellEnd"/>
      <w:r w:rsidR="00186EBF" w:rsidRPr="00AB0A6A">
        <w:t xml:space="preserve">, </w:t>
      </w:r>
      <w:r w:rsidR="00F15AF7" w:rsidRPr="00AB0A6A">
        <w:t>TRUE METRIX</w:t>
      </w:r>
      <w:r w:rsidR="00145348" w:rsidRPr="00AB0A6A">
        <w:t>)</w:t>
      </w:r>
      <w:r w:rsidR="003F1F7A" w:rsidRPr="00AB0A6A">
        <w:t>, dicho valor se report</w:t>
      </w:r>
      <w:r w:rsidR="003E1D8B" w:rsidRPr="00AB0A6A">
        <w:t>ó</w:t>
      </w:r>
      <w:r w:rsidR="003F1F7A" w:rsidRPr="00AB0A6A">
        <w:t xml:space="preserve"> en el formato de toma de muestra</w:t>
      </w:r>
      <w:r w:rsidR="0017341A" w:rsidRPr="00AB0A6A">
        <w:t xml:space="preserve"> y se </w:t>
      </w:r>
      <w:r w:rsidR="003E1D8B" w:rsidRPr="00AB0A6A">
        <w:t>pidió</w:t>
      </w:r>
      <w:r w:rsidR="0017341A" w:rsidRPr="00AB0A6A">
        <w:t xml:space="preserve"> que se entreg</w:t>
      </w:r>
      <w:r w:rsidR="003E1D8B" w:rsidRPr="00AB0A6A">
        <w:t>ara</w:t>
      </w:r>
      <w:r w:rsidR="0017341A" w:rsidRPr="00AB0A6A">
        <w:t xml:space="preserve"> la hoja del recordatorio alimenticio de 24 horas.</w:t>
      </w:r>
    </w:p>
    <w:p w14:paraId="2C643BC9" w14:textId="5C3F8C6D" w:rsidR="00145348" w:rsidRPr="00AB0A6A" w:rsidRDefault="00C5135F" w:rsidP="00C5135F">
      <w:pPr>
        <w:pStyle w:val="21"/>
        <w:ind w:left="426" w:hanging="426"/>
      </w:pPr>
      <w:r w:rsidRPr="00AB0A6A">
        <w:t xml:space="preserve"> </w:t>
      </w:r>
      <w:bookmarkStart w:id="88" w:name="_Toc19166193"/>
      <w:r w:rsidR="00145348" w:rsidRPr="00AB0A6A">
        <w:t>Análisis estadístico</w:t>
      </w:r>
      <w:bookmarkEnd w:id="88"/>
    </w:p>
    <w:p w14:paraId="6293D094" w14:textId="4A166016" w:rsidR="003F795D" w:rsidRPr="00AB0A6A" w:rsidRDefault="000176AE" w:rsidP="00DF6220">
      <w:r w:rsidRPr="00AB0A6A">
        <w:t>El análisis estadístico que se utiliz</w:t>
      </w:r>
      <w:r w:rsidR="003E1D8B" w:rsidRPr="00AB0A6A">
        <w:t xml:space="preserve">ó </w:t>
      </w:r>
      <w:r w:rsidR="000F488A" w:rsidRPr="00AB0A6A">
        <w:t>fue el de Ryan-Joiner y Kruskal-Wallis con ayuda del</w:t>
      </w:r>
      <w:r w:rsidR="00DF6220">
        <w:t xml:space="preserve"> </w:t>
      </w:r>
      <w:r w:rsidR="000F488A" w:rsidRPr="00AB0A6A">
        <w:t>programa Minitab (versión 18.1)</w:t>
      </w:r>
      <w:r w:rsidRPr="00AB0A6A">
        <w:t>, para hacer comparaciones entre las alteraciones fisiológicas</w:t>
      </w:r>
      <w:r w:rsidR="000F488A" w:rsidRPr="00AB0A6A">
        <w:t xml:space="preserve"> y psicológicas por medio del PSS-14</w:t>
      </w:r>
      <w:r w:rsidRPr="00AB0A6A">
        <w:t xml:space="preserve"> causadas por el estrés académico y laboral, con la finalidad de saber cuál parámetro aumenta más ocasionado por esta afección.</w:t>
      </w:r>
      <w:bookmarkStart w:id="89" w:name="_Toc442445105"/>
      <w:bookmarkStart w:id="90" w:name="_Toc442472482"/>
      <w:bookmarkStart w:id="91" w:name="_Toc442782157"/>
      <w:bookmarkStart w:id="92" w:name="_Toc442782321"/>
      <w:bookmarkStart w:id="93" w:name="_Toc523986887"/>
      <w:bookmarkStart w:id="94" w:name="_Toc523986981"/>
      <w:bookmarkStart w:id="95" w:name="_Toc525486825"/>
      <w:bookmarkStart w:id="96" w:name="_Toc525486969"/>
      <w:bookmarkStart w:id="97" w:name="_Toc525509413"/>
      <w:bookmarkStart w:id="98" w:name="_Toc525509459"/>
      <w:bookmarkStart w:id="99" w:name="_Toc525509517"/>
      <w:bookmarkStart w:id="100" w:name="_Toc525509718"/>
      <w:bookmarkStart w:id="101" w:name="_Toc525509775"/>
      <w:bookmarkStart w:id="102" w:name="_Toc525510476"/>
      <w:bookmarkStart w:id="103" w:name="_Toc525511191"/>
      <w:bookmarkStart w:id="104" w:name="_Toc525511783"/>
      <w:bookmarkStart w:id="105" w:name="_Toc525511836"/>
      <w:bookmarkStart w:id="106" w:name="_Toc432632772"/>
      <w:bookmarkStart w:id="107" w:name="_Toc432632812"/>
      <w:bookmarkStart w:id="108" w:name="_Toc432678822"/>
      <w:bookmarkStart w:id="109" w:name="_Toc432678881"/>
      <w:bookmarkStart w:id="110" w:name="_Toc432724144"/>
      <w:bookmarkStart w:id="111" w:name="_Toc432725477"/>
      <w:bookmarkStart w:id="112" w:name="_Toc432760988"/>
      <w:bookmarkStart w:id="113" w:name="_Toc432771928"/>
      <w:bookmarkStart w:id="114" w:name="_Toc432946048"/>
      <w:bookmarkStart w:id="115" w:name="_Toc432946102"/>
      <w:bookmarkStart w:id="116" w:name="_Toc434526406"/>
      <w:bookmarkStart w:id="117" w:name="_Toc434871458"/>
      <w:bookmarkStart w:id="118" w:name="_Toc434879008"/>
      <w:bookmarkStart w:id="119" w:name="_Toc434913057"/>
      <w:bookmarkStart w:id="120" w:name="_Toc435515638"/>
      <w:bookmarkStart w:id="121" w:name="_Toc435516920"/>
      <w:bookmarkStart w:id="122" w:name="_Toc435523770"/>
      <w:bookmarkStart w:id="123" w:name="_Toc435914635"/>
      <w:bookmarkStart w:id="124" w:name="_Toc436151493"/>
      <w:bookmarkStart w:id="125" w:name="_Toc436156930"/>
      <w:bookmarkStart w:id="126" w:name="_Toc436225752"/>
      <w:bookmarkStart w:id="127" w:name="_Toc436311086"/>
      <w:bookmarkStart w:id="128" w:name="_Toc436411120"/>
      <w:bookmarkStart w:id="129" w:name="_Toc436411643"/>
      <w:bookmarkStart w:id="130" w:name="_Toc436411704"/>
      <w:bookmarkStart w:id="131" w:name="_Toc442050644"/>
      <w:bookmarkStart w:id="132" w:name="_Toc442050736"/>
      <w:bookmarkStart w:id="133" w:name="_Toc442050955"/>
      <w:bookmarkStart w:id="134" w:name="_Toc442051300"/>
      <w:bookmarkStart w:id="135" w:name="_Toc442051348"/>
      <w:bookmarkStart w:id="136" w:name="_Toc442051433"/>
      <w:bookmarkStart w:id="137" w:name="_Toc442052283"/>
      <w:bookmarkStart w:id="138" w:name="_Toc442052320"/>
      <w:bookmarkStart w:id="139" w:name="_Toc442052533"/>
      <w:bookmarkStart w:id="140" w:name="_Toc442052658"/>
      <w:bookmarkStart w:id="141" w:name="_Toc442053623"/>
      <w:bookmarkStart w:id="142" w:name="_Toc442053993"/>
      <w:bookmarkStart w:id="143" w:name="_Toc442054042"/>
      <w:bookmarkStart w:id="144" w:name="_Toc442054167"/>
      <w:bookmarkStart w:id="145" w:name="_Toc442058282"/>
      <w:bookmarkStart w:id="146" w:name="_Toc442096292"/>
      <w:bookmarkStart w:id="147" w:name="_Toc442445116"/>
      <w:bookmarkStart w:id="148" w:name="_Toc442472494"/>
      <w:bookmarkStart w:id="149" w:name="_Toc442782169"/>
      <w:bookmarkStart w:id="150" w:name="_Toc442782333"/>
      <w:bookmarkStart w:id="151" w:name="_Toc523986899"/>
      <w:bookmarkStart w:id="152" w:name="_Toc523986993"/>
      <w:bookmarkStart w:id="153" w:name="_Toc525486837"/>
      <w:bookmarkStart w:id="154" w:name="_Toc525486981"/>
      <w:bookmarkStart w:id="155" w:name="_Toc525509421"/>
      <w:bookmarkStart w:id="156" w:name="_Toc525509467"/>
      <w:bookmarkStart w:id="157" w:name="_Toc525509529"/>
      <w:bookmarkStart w:id="158" w:name="_Toc525509730"/>
      <w:bookmarkStart w:id="159" w:name="_Toc525509787"/>
      <w:bookmarkStart w:id="160" w:name="_Toc525510488"/>
      <w:bookmarkStart w:id="161" w:name="_Toc525511203"/>
      <w:bookmarkStart w:id="162" w:name="_Toc525511795"/>
      <w:bookmarkStart w:id="163" w:name="_Toc525511848"/>
      <w:bookmarkStart w:id="164" w:name="_Toc526198050"/>
      <w:bookmarkStart w:id="165" w:name="_Toc526318544"/>
      <w:bookmarkStart w:id="166" w:name="_Toc526606905"/>
      <w:bookmarkStart w:id="167" w:name="_Toc527326163"/>
      <w:bookmarkStart w:id="168" w:name="_Toc527326268"/>
      <w:bookmarkStart w:id="169" w:name="_Toc527326328"/>
      <w:bookmarkStart w:id="170" w:name="_Toc527849586"/>
      <w:bookmarkStart w:id="171" w:name="_Toc527849661"/>
      <w:bookmarkStart w:id="172" w:name="_Toc527920949"/>
      <w:bookmarkStart w:id="173" w:name="_Toc527940894"/>
      <w:bookmarkStart w:id="174" w:name="_Toc528004428"/>
      <w:bookmarkStart w:id="175" w:name="_Toc529127076"/>
      <w:bookmarkStart w:id="176" w:name="_Toc529136687"/>
      <w:bookmarkStart w:id="177" w:name="_Toc529139372"/>
      <w:bookmarkStart w:id="178" w:name="_Toc529913427"/>
      <w:bookmarkStart w:id="179" w:name="_Toc529964752"/>
      <w:bookmarkStart w:id="180" w:name="_Toc530079726"/>
      <w:bookmarkStart w:id="181" w:name="_Toc530085690"/>
      <w:bookmarkStart w:id="182" w:name="_Toc530226691"/>
      <w:bookmarkStart w:id="183" w:name="_Toc530227657"/>
      <w:bookmarkStart w:id="184" w:name="_Toc530227700"/>
      <w:bookmarkStart w:id="185" w:name="_Toc530227936"/>
      <w:bookmarkStart w:id="186" w:name="_Toc530228087"/>
      <w:bookmarkStart w:id="187" w:name="_Toc530228180"/>
      <w:bookmarkStart w:id="188" w:name="_Toc530313368"/>
      <w:bookmarkStart w:id="189" w:name="_Toc530313596"/>
      <w:bookmarkStart w:id="190" w:name="_Toc530314407"/>
      <w:bookmarkStart w:id="191" w:name="_Toc432632773"/>
      <w:bookmarkStart w:id="192" w:name="_Toc432632813"/>
      <w:bookmarkStart w:id="193" w:name="_Toc432678823"/>
      <w:bookmarkStart w:id="194" w:name="_Toc432678882"/>
      <w:bookmarkStart w:id="195" w:name="_Toc432724145"/>
      <w:bookmarkStart w:id="196" w:name="_Toc432725478"/>
      <w:bookmarkStart w:id="197" w:name="_Toc432760989"/>
      <w:bookmarkStart w:id="198" w:name="_Toc432771929"/>
      <w:bookmarkStart w:id="199" w:name="_Toc432946049"/>
      <w:bookmarkStart w:id="200" w:name="_Toc432946103"/>
      <w:bookmarkStart w:id="201" w:name="_Toc434526407"/>
      <w:bookmarkStart w:id="202" w:name="_Toc434871459"/>
      <w:bookmarkStart w:id="203" w:name="_Toc434879009"/>
      <w:bookmarkStart w:id="204" w:name="_Toc434913058"/>
      <w:bookmarkStart w:id="205" w:name="_Toc435515639"/>
      <w:bookmarkStart w:id="206" w:name="_Toc435516921"/>
      <w:bookmarkStart w:id="207" w:name="_Toc435523771"/>
      <w:bookmarkStart w:id="208" w:name="_Toc435914636"/>
      <w:bookmarkStart w:id="209" w:name="_Toc436151494"/>
      <w:bookmarkStart w:id="210" w:name="_Toc436156931"/>
      <w:bookmarkStart w:id="211" w:name="_Toc436225753"/>
      <w:bookmarkStart w:id="212" w:name="_Toc436311087"/>
      <w:bookmarkStart w:id="213" w:name="_Toc436411121"/>
      <w:bookmarkStart w:id="214" w:name="_Toc436411644"/>
      <w:bookmarkStart w:id="215" w:name="_Toc436411705"/>
      <w:bookmarkStart w:id="216" w:name="_Toc442050645"/>
      <w:bookmarkStart w:id="217" w:name="_Toc442050737"/>
      <w:bookmarkStart w:id="218" w:name="_Toc442050956"/>
      <w:bookmarkStart w:id="219" w:name="_Toc442051301"/>
      <w:bookmarkStart w:id="220" w:name="_Toc442051349"/>
      <w:bookmarkStart w:id="221" w:name="_Toc442051434"/>
      <w:bookmarkStart w:id="222" w:name="_Toc442052284"/>
      <w:bookmarkStart w:id="223" w:name="_Toc442052321"/>
      <w:bookmarkStart w:id="224" w:name="_Toc442052534"/>
      <w:bookmarkStart w:id="225" w:name="_Toc442052659"/>
      <w:bookmarkStart w:id="226" w:name="_Toc442053624"/>
      <w:bookmarkStart w:id="227" w:name="_Toc442053994"/>
      <w:bookmarkStart w:id="228" w:name="_Toc442054043"/>
      <w:bookmarkStart w:id="229" w:name="_Toc442054168"/>
      <w:bookmarkStart w:id="230" w:name="_Toc442058283"/>
      <w:bookmarkStart w:id="231" w:name="_Toc442096293"/>
      <w:bookmarkStart w:id="232" w:name="_Toc442445117"/>
      <w:bookmarkStart w:id="233" w:name="_Toc442472495"/>
      <w:bookmarkStart w:id="234" w:name="_Toc442782170"/>
      <w:bookmarkStart w:id="235" w:name="_Toc442782334"/>
      <w:bookmarkStart w:id="236" w:name="_Toc523986900"/>
      <w:bookmarkStart w:id="237" w:name="_Toc523986994"/>
      <w:bookmarkStart w:id="238" w:name="_Toc525486838"/>
      <w:bookmarkStart w:id="239" w:name="_Toc525486982"/>
      <w:bookmarkStart w:id="240" w:name="_Toc525509422"/>
      <w:bookmarkStart w:id="241" w:name="_Toc525509468"/>
      <w:bookmarkStart w:id="242" w:name="_Toc525509530"/>
      <w:bookmarkStart w:id="243" w:name="_Toc525509731"/>
      <w:bookmarkStart w:id="244" w:name="_Toc525509788"/>
      <w:bookmarkStart w:id="245" w:name="_Toc525510489"/>
      <w:bookmarkStart w:id="246" w:name="_Toc525511204"/>
      <w:bookmarkStart w:id="247" w:name="_Toc525511796"/>
      <w:bookmarkStart w:id="248" w:name="_Toc525511849"/>
      <w:bookmarkStart w:id="249" w:name="_Toc526198051"/>
      <w:bookmarkStart w:id="250" w:name="_Toc526318545"/>
      <w:bookmarkStart w:id="251" w:name="_Toc526606906"/>
      <w:bookmarkStart w:id="252" w:name="_Toc527326164"/>
      <w:bookmarkStart w:id="253" w:name="_Toc527326269"/>
      <w:bookmarkStart w:id="254" w:name="_Toc527326329"/>
      <w:bookmarkStart w:id="255" w:name="_Toc527849587"/>
      <w:bookmarkStart w:id="256" w:name="_Toc527849662"/>
      <w:bookmarkStart w:id="257" w:name="_Toc527920950"/>
      <w:bookmarkStart w:id="258" w:name="_Toc527940895"/>
      <w:bookmarkStart w:id="259" w:name="_Toc528004429"/>
      <w:bookmarkStart w:id="260" w:name="_Toc529127077"/>
      <w:bookmarkStart w:id="261" w:name="_Toc529136688"/>
      <w:bookmarkStart w:id="262" w:name="_Toc529139373"/>
      <w:bookmarkStart w:id="263" w:name="_Toc529913428"/>
      <w:bookmarkStart w:id="264" w:name="_Toc529964753"/>
      <w:bookmarkStart w:id="265" w:name="_Toc530079727"/>
      <w:bookmarkStart w:id="266" w:name="_Toc530085691"/>
      <w:bookmarkStart w:id="267" w:name="_Toc530226692"/>
      <w:bookmarkStart w:id="268" w:name="_Toc530227658"/>
      <w:bookmarkStart w:id="269" w:name="_Toc530227701"/>
      <w:bookmarkStart w:id="270" w:name="_Toc530227937"/>
      <w:bookmarkStart w:id="271" w:name="_Toc530228088"/>
      <w:bookmarkStart w:id="272" w:name="_Toc530228181"/>
      <w:bookmarkStart w:id="273" w:name="_Toc530313369"/>
      <w:bookmarkStart w:id="274" w:name="_Toc530313597"/>
      <w:bookmarkStart w:id="275" w:name="_Toc530314408"/>
      <w:bookmarkStart w:id="276" w:name="_Toc432632774"/>
      <w:bookmarkStart w:id="277" w:name="_Toc432632814"/>
      <w:bookmarkStart w:id="278" w:name="_Toc432678824"/>
      <w:bookmarkStart w:id="279" w:name="_Toc432678883"/>
      <w:bookmarkStart w:id="280" w:name="_Toc432724146"/>
      <w:bookmarkStart w:id="281" w:name="_Toc432725479"/>
      <w:bookmarkStart w:id="282" w:name="_Toc432760990"/>
      <w:bookmarkStart w:id="283" w:name="_Toc432771930"/>
      <w:bookmarkStart w:id="284" w:name="_Toc432946050"/>
      <w:bookmarkStart w:id="285" w:name="_Toc432946104"/>
      <w:bookmarkStart w:id="286" w:name="_Toc434526408"/>
      <w:bookmarkStart w:id="287" w:name="_Toc434871460"/>
      <w:bookmarkStart w:id="288" w:name="_Toc434879010"/>
      <w:bookmarkStart w:id="289" w:name="_Toc434913059"/>
      <w:bookmarkStart w:id="290" w:name="_Toc435515640"/>
      <w:bookmarkStart w:id="291" w:name="_Toc435516922"/>
      <w:bookmarkStart w:id="292" w:name="_Toc435523772"/>
      <w:bookmarkStart w:id="293" w:name="_Toc435914637"/>
      <w:bookmarkStart w:id="294" w:name="_Toc436151495"/>
      <w:bookmarkStart w:id="295" w:name="_Toc436156932"/>
      <w:bookmarkStart w:id="296" w:name="_Toc436225754"/>
      <w:bookmarkStart w:id="297" w:name="_Toc436311088"/>
      <w:bookmarkStart w:id="298" w:name="_Toc436411122"/>
      <w:bookmarkStart w:id="299" w:name="_Toc436411645"/>
      <w:bookmarkStart w:id="300" w:name="_Toc436411706"/>
      <w:bookmarkStart w:id="301" w:name="_Toc442050646"/>
      <w:bookmarkStart w:id="302" w:name="_Toc442050738"/>
      <w:bookmarkStart w:id="303" w:name="_Toc442050957"/>
      <w:bookmarkStart w:id="304" w:name="_Toc442051302"/>
      <w:bookmarkStart w:id="305" w:name="_Toc442051350"/>
      <w:bookmarkStart w:id="306" w:name="_Toc442051435"/>
      <w:bookmarkStart w:id="307" w:name="_Toc442052285"/>
      <w:bookmarkStart w:id="308" w:name="_Toc442052322"/>
      <w:bookmarkStart w:id="309" w:name="_Toc442052535"/>
      <w:bookmarkStart w:id="310" w:name="_Toc442052660"/>
      <w:bookmarkStart w:id="311" w:name="_Toc442053625"/>
      <w:bookmarkStart w:id="312" w:name="_Toc442053995"/>
      <w:bookmarkStart w:id="313" w:name="_Toc442054044"/>
      <w:bookmarkStart w:id="314" w:name="_Toc442054169"/>
      <w:bookmarkStart w:id="315" w:name="_Toc442058284"/>
      <w:bookmarkStart w:id="316" w:name="_Toc442096294"/>
      <w:bookmarkStart w:id="317" w:name="_Toc442445118"/>
      <w:bookmarkStart w:id="318" w:name="_Toc442472496"/>
      <w:bookmarkStart w:id="319" w:name="_Toc442782171"/>
      <w:bookmarkStart w:id="320" w:name="_Toc442782335"/>
      <w:bookmarkStart w:id="321" w:name="_Toc523986901"/>
      <w:bookmarkStart w:id="322" w:name="_Toc523986995"/>
      <w:bookmarkStart w:id="323" w:name="_Toc525486839"/>
      <w:bookmarkStart w:id="324" w:name="_Toc525486983"/>
      <w:bookmarkStart w:id="325" w:name="_Toc525509423"/>
      <w:bookmarkStart w:id="326" w:name="_Toc525509469"/>
      <w:bookmarkStart w:id="327" w:name="_Toc525509531"/>
      <w:bookmarkStart w:id="328" w:name="_Toc525509732"/>
      <w:bookmarkStart w:id="329" w:name="_Toc525509789"/>
      <w:bookmarkStart w:id="330" w:name="_Toc525510490"/>
      <w:bookmarkStart w:id="331" w:name="_Toc525511205"/>
      <w:bookmarkStart w:id="332" w:name="_Toc525511797"/>
      <w:bookmarkStart w:id="333" w:name="_Toc525511850"/>
      <w:bookmarkStart w:id="334" w:name="_Toc526198052"/>
      <w:bookmarkStart w:id="335" w:name="_Toc526318546"/>
      <w:bookmarkStart w:id="336" w:name="_Toc526606907"/>
      <w:bookmarkStart w:id="337" w:name="_Toc527326165"/>
      <w:bookmarkStart w:id="338" w:name="_Toc527326270"/>
      <w:bookmarkStart w:id="339" w:name="_Toc527326330"/>
      <w:bookmarkStart w:id="340" w:name="_Toc527849588"/>
      <w:bookmarkStart w:id="341" w:name="_Toc527849663"/>
      <w:bookmarkStart w:id="342" w:name="_Toc527920951"/>
      <w:bookmarkStart w:id="343" w:name="_Toc527940896"/>
      <w:bookmarkStart w:id="344" w:name="_Toc528004430"/>
      <w:bookmarkStart w:id="345" w:name="_Toc529127078"/>
      <w:bookmarkStart w:id="346" w:name="_Toc529136689"/>
      <w:bookmarkStart w:id="347" w:name="_Toc529139374"/>
      <w:bookmarkStart w:id="348" w:name="_Toc529913429"/>
      <w:bookmarkStart w:id="349" w:name="_Toc529964754"/>
      <w:bookmarkStart w:id="350" w:name="_Toc530079728"/>
      <w:bookmarkStart w:id="351" w:name="_Toc530085692"/>
      <w:bookmarkStart w:id="352" w:name="_Toc530226693"/>
      <w:bookmarkStart w:id="353" w:name="_Toc530227659"/>
      <w:bookmarkStart w:id="354" w:name="_Toc530227702"/>
      <w:bookmarkStart w:id="355" w:name="_Toc530227938"/>
      <w:bookmarkStart w:id="356" w:name="_Toc530228089"/>
      <w:bookmarkStart w:id="357" w:name="_Toc530228182"/>
      <w:bookmarkStart w:id="358" w:name="_Toc530313370"/>
      <w:bookmarkStart w:id="359" w:name="_Toc530313598"/>
      <w:bookmarkStart w:id="360" w:name="_Toc530314409"/>
      <w:bookmarkStart w:id="361" w:name="_Toc432632775"/>
      <w:bookmarkStart w:id="362" w:name="_Toc432632815"/>
      <w:bookmarkStart w:id="363" w:name="_Toc432678825"/>
      <w:bookmarkStart w:id="364" w:name="_Toc432678884"/>
      <w:bookmarkStart w:id="365" w:name="_Toc432724147"/>
      <w:bookmarkStart w:id="366" w:name="_Toc432725480"/>
      <w:bookmarkStart w:id="367" w:name="_Toc432760991"/>
      <w:bookmarkStart w:id="368" w:name="_Toc432771931"/>
      <w:bookmarkStart w:id="369" w:name="_Toc432946051"/>
      <w:bookmarkStart w:id="370" w:name="_Toc432946105"/>
      <w:bookmarkStart w:id="371" w:name="_Toc434526409"/>
      <w:bookmarkStart w:id="372" w:name="_Toc434871461"/>
      <w:bookmarkStart w:id="373" w:name="_Toc434879011"/>
      <w:bookmarkStart w:id="374" w:name="_Toc434913060"/>
      <w:bookmarkStart w:id="375" w:name="_Toc435515641"/>
      <w:bookmarkStart w:id="376" w:name="_Toc435516923"/>
      <w:bookmarkStart w:id="377" w:name="_Toc435523773"/>
      <w:bookmarkStart w:id="378" w:name="_Toc435914638"/>
      <w:bookmarkStart w:id="379" w:name="_Toc436151496"/>
      <w:bookmarkStart w:id="380" w:name="_Toc436156933"/>
      <w:bookmarkStart w:id="381" w:name="_Toc436225755"/>
      <w:bookmarkStart w:id="382" w:name="_Toc436311089"/>
      <w:bookmarkStart w:id="383" w:name="_Toc436411123"/>
      <w:bookmarkStart w:id="384" w:name="_Toc436411646"/>
      <w:bookmarkStart w:id="385" w:name="_Toc436411707"/>
      <w:bookmarkStart w:id="386" w:name="_Toc442050647"/>
      <w:bookmarkStart w:id="387" w:name="_Toc442050739"/>
      <w:bookmarkStart w:id="388" w:name="_Toc442050958"/>
      <w:bookmarkStart w:id="389" w:name="_Toc442051303"/>
      <w:bookmarkStart w:id="390" w:name="_Toc442051351"/>
      <w:bookmarkStart w:id="391" w:name="_Toc442051436"/>
      <w:bookmarkStart w:id="392" w:name="_Toc442052286"/>
      <w:bookmarkStart w:id="393" w:name="_Toc442052323"/>
      <w:bookmarkStart w:id="394" w:name="_Toc442052536"/>
      <w:bookmarkStart w:id="395" w:name="_Toc442052661"/>
      <w:bookmarkStart w:id="396" w:name="_Toc442053626"/>
      <w:bookmarkStart w:id="397" w:name="_Toc442053996"/>
      <w:bookmarkStart w:id="398" w:name="_Toc442054045"/>
      <w:bookmarkStart w:id="399" w:name="_Toc442054170"/>
      <w:bookmarkStart w:id="400" w:name="_Toc442058285"/>
      <w:bookmarkStart w:id="401" w:name="_Toc442096295"/>
      <w:bookmarkStart w:id="402" w:name="_Toc442445119"/>
      <w:bookmarkStart w:id="403" w:name="_Toc442472497"/>
      <w:bookmarkStart w:id="404" w:name="_Toc442782172"/>
      <w:bookmarkStart w:id="405" w:name="_Toc442782336"/>
      <w:bookmarkStart w:id="406" w:name="_Toc523986902"/>
      <w:bookmarkStart w:id="407" w:name="_Toc523986996"/>
      <w:bookmarkStart w:id="408" w:name="_Toc525486840"/>
      <w:bookmarkStart w:id="409" w:name="_Toc525486984"/>
      <w:bookmarkStart w:id="410" w:name="_Toc525509424"/>
      <w:bookmarkStart w:id="411" w:name="_Toc525509470"/>
      <w:bookmarkStart w:id="412" w:name="_Toc525509532"/>
      <w:bookmarkStart w:id="413" w:name="_Toc525509733"/>
      <w:bookmarkStart w:id="414" w:name="_Toc525509790"/>
      <w:bookmarkStart w:id="415" w:name="_Toc525510491"/>
      <w:bookmarkStart w:id="416" w:name="_Toc525511206"/>
      <w:bookmarkStart w:id="417" w:name="_Toc525511798"/>
      <w:bookmarkStart w:id="418" w:name="_Toc525511851"/>
      <w:bookmarkStart w:id="419" w:name="_Toc526198053"/>
      <w:bookmarkStart w:id="420" w:name="_Toc526318547"/>
      <w:bookmarkStart w:id="421" w:name="_Toc526606908"/>
      <w:bookmarkStart w:id="422" w:name="_Toc527326166"/>
      <w:bookmarkStart w:id="423" w:name="_Toc527326271"/>
      <w:bookmarkStart w:id="424" w:name="_Toc527326331"/>
      <w:bookmarkStart w:id="425" w:name="_Toc527849589"/>
      <w:bookmarkStart w:id="426" w:name="_Toc527849664"/>
      <w:bookmarkStart w:id="427" w:name="_Toc527920952"/>
      <w:bookmarkStart w:id="428" w:name="_Toc527940897"/>
      <w:bookmarkStart w:id="429" w:name="_Toc528004431"/>
      <w:bookmarkStart w:id="430" w:name="_Toc529127079"/>
      <w:bookmarkStart w:id="431" w:name="_Toc529136690"/>
      <w:bookmarkStart w:id="432" w:name="_Toc529139375"/>
      <w:bookmarkStart w:id="433" w:name="_Toc529913430"/>
      <w:bookmarkStart w:id="434" w:name="_Toc529964755"/>
      <w:bookmarkStart w:id="435" w:name="_Toc530079729"/>
      <w:bookmarkStart w:id="436" w:name="_Toc530085693"/>
      <w:bookmarkStart w:id="437" w:name="_Toc530226694"/>
      <w:bookmarkStart w:id="438" w:name="_Toc530227660"/>
      <w:bookmarkStart w:id="439" w:name="_Toc530227703"/>
      <w:bookmarkStart w:id="440" w:name="_Toc530227939"/>
      <w:bookmarkStart w:id="441" w:name="_Toc530228090"/>
      <w:bookmarkStart w:id="442" w:name="_Toc530228183"/>
      <w:bookmarkStart w:id="443" w:name="_Toc530313371"/>
      <w:bookmarkStart w:id="444" w:name="_Toc530313599"/>
      <w:bookmarkStart w:id="445" w:name="_Toc530314410"/>
      <w:bookmarkStart w:id="446" w:name="_Toc432724148"/>
      <w:bookmarkStart w:id="447" w:name="_Toc432725481"/>
      <w:bookmarkStart w:id="448" w:name="_Toc432760992"/>
      <w:bookmarkStart w:id="449" w:name="_Toc432771932"/>
      <w:bookmarkStart w:id="450" w:name="_Toc432946052"/>
      <w:bookmarkStart w:id="451" w:name="_Toc432946106"/>
      <w:bookmarkStart w:id="452" w:name="_Toc434526410"/>
      <w:bookmarkStart w:id="453" w:name="_Toc434871462"/>
      <w:bookmarkStart w:id="454" w:name="_Toc434879012"/>
      <w:bookmarkStart w:id="455" w:name="_Toc434913061"/>
      <w:bookmarkStart w:id="456" w:name="_Toc435515642"/>
      <w:bookmarkStart w:id="457" w:name="_Toc435516924"/>
      <w:bookmarkStart w:id="458" w:name="_Toc435523774"/>
      <w:bookmarkStart w:id="459" w:name="_Toc435914639"/>
      <w:bookmarkStart w:id="460" w:name="_Toc436151497"/>
      <w:bookmarkStart w:id="461" w:name="_Toc436156934"/>
      <w:bookmarkStart w:id="462" w:name="_Toc436225756"/>
      <w:bookmarkStart w:id="463" w:name="_Toc436311090"/>
      <w:bookmarkStart w:id="464" w:name="_Toc436411124"/>
      <w:bookmarkStart w:id="465" w:name="_Toc436411647"/>
      <w:bookmarkStart w:id="466" w:name="_Toc436411708"/>
      <w:bookmarkStart w:id="467" w:name="_Toc442050648"/>
      <w:bookmarkStart w:id="468" w:name="_Toc442050740"/>
      <w:bookmarkStart w:id="469" w:name="_Toc442050959"/>
      <w:bookmarkStart w:id="470" w:name="_Toc442051304"/>
      <w:bookmarkStart w:id="471" w:name="_Toc442051352"/>
      <w:bookmarkStart w:id="472" w:name="_Toc442051437"/>
      <w:bookmarkStart w:id="473" w:name="_Toc442052287"/>
      <w:bookmarkStart w:id="474" w:name="_Toc442052324"/>
      <w:bookmarkStart w:id="475" w:name="_Toc442052537"/>
      <w:bookmarkStart w:id="476" w:name="_Toc442052662"/>
      <w:bookmarkStart w:id="477" w:name="_Toc442053627"/>
      <w:bookmarkStart w:id="478" w:name="_Toc442053997"/>
      <w:bookmarkStart w:id="479" w:name="_Toc442054046"/>
      <w:bookmarkStart w:id="480" w:name="_Toc442054171"/>
      <w:bookmarkStart w:id="481" w:name="_Toc442058286"/>
      <w:bookmarkStart w:id="482" w:name="_Toc442096296"/>
      <w:bookmarkStart w:id="483" w:name="_Toc442445120"/>
      <w:bookmarkStart w:id="484" w:name="_Toc442472498"/>
      <w:bookmarkStart w:id="485" w:name="_Toc442782173"/>
      <w:bookmarkStart w:id="486" w:name="_Toc442782337"/>
      <w:bookmarkStart w:id="487" w:name="_Toc523986903"/>
      <w:bookmarkStart w:id="488" w:name="_Toc523986997"/>
      <w:bookmarkStart w:id="489" w:name="_Toc525486841"/>
      <w:bookmarkStart w:id="490" w:name="_Toc525486985"/>
      <w:bookmarkStart w:id="491" w:name="_Toc525509425"/>
      <w:bookmarkStart w:id="492" w:name="_Toc525509471"/>
      <w:bookmarkStart w:id="493" w:name="_Toc525509533"/>
      <w:bookmarkStart w:id="494" w:name="_Toc525509734"/>
      <w:bookmarkStart w:id="495" w:name="_Toc525509791"/>
      <w:bookmarkStart w:id="496" w:name="_Toc525510492"/>
      <w:bookmarkStart w:id="497" w:name="_Toc525511207"/>
      <w:bookmarkStart w:id="498" w:name="_Toc525511799"/>
      <w:bookmarkStart w:id="499" w:name="_Toc525511852"/>
      <w:bookmarkStart w:id="500" w:name="_Toc526198054"/>
      <w:bookmarkStart w:id="501" w:name="_Toc526318548"/>
      <w:bookmarkStart w:id="502" w:name="_Toc526606909"/>
      <w:bookmarkStart w:id="503" w:name="_Toc527326167"/>
      <w:bookmarkStart w:id="504" w:name="_Toc527326272"/>
      <w:bookmarkStart w:id="505" w:name="_Toc527326332"/>
      <w:bookmarkStart w:id="506" w:name="_Toc527849590"/>
      <w:bookmarkStart w:id="507" w:name="_Toc527849665"/>
      <w:bookmarkStart w:id="508" w:name="_Toc527920953"/>
      <w:bookmarkStart w:id="509" w:name="_Toc527940898"/>
      <w:bookmarkStart w:id="510" w:name="_Toc528004432"/>
      <w:bookmarkStart w:id="511" w:name="_Toc529127080"/>
      <w:bookmarkStart w:id="512" w:name="_Toc529136691"/>
      <w:bookmarkStart w:id="513" w:name="_Toc529139376"/>
      <w:bookmarkStart w:id="514" w:name="_Toc529913431"/>
      <w:bookmarkStart w:id="515" w:name="_Toc529964756"/>
      <w:bookmarkStart w:id="516" w:name="_Toc530079730"/>
      <w:bookmarkStart w:id="517" w:name="_Toc530085694"/>
      <w:bookmarkStart w:id="518" w:name="_Toc530226695"/>
      <w:bookmarkStart w:id="519" w:name="_Toc530227661"/>
      <w:bookmarkStart w:id="520" w:name="_Toc530227704"/>
      <w:bookmarkStart w:id="521" w:name="_Toc530227940"/>
      <w:bookmarkStart w:id="522" w:name="_Toc530228091"/>
      <w:bookmarkStart w:id="523" w:name="_Toc530228184"/>
      <w:bookmarkStart w:id="524" w:name="_Toc530313372"/>
      <w:bookmarkStart w:id="525" w:name="_Toc530313600"/>
      <w:bookmarkStart w:id="526" w:name="_Toc530314411"/>
      <w:bookmarkStart w:id="527" w:name="_Toc432724149"/>
      <w:bookmarkStart w:id="528" w:name="_Toc432725482"/>
      <w:bookmarkStart w:id="529" w:name="_Toc432760993"/>
      <w:bookmarkStart w:id="530" w:name="_Toc432771933"/>
      <w:bookmarkStart w:id="531" w:name="_Toc432946053"/>
      <w:bookmarkStart w:id="532" w:name="_Toc432946107"/>
      <w:bookmarkStart w:id="533" w:name="_Toc434526411"/>
      <w:bookmarkStart w:id="534" w:name="_Toc434871463"/>
      <w:bookmarkStart w:id="535" w:name="_Toc434879013"/>
      <w:bookmarkStart w:id="536" w:name="_Toc434913062"/>
      <w:bookmarkStart w:id="537" w:name="_Toc435515643"/>
      <w:bookmarkStart w:id="538" w:name="_Toc435516925"/>
      <w:bookmarkStart w:id="539" w:name="_Toc435523775"/>
      <w:bookmarkStart w:id="540" w:name="_Toc435914640"/>
      <w:bookmarkStart w:id="541" w:name="_Toc436151498"/>
      <w:bookmarkStart w:id="542" w:name="_Toc436156935"/>
      <w:bookmarkStart w:id="543" w:name="_Toc436225757"/>
      <w:bookmarkStart w:id="544" w:name="_Toc436311091"/>
      <w:bookmarkStart w:id="545" w:name="_Toc436411125"/>
      <w:bookmarkStart w:id="546" w:name="_Toc436411648"/>
      <w:bookmarkStart w:id="547" w:name="_Toc436411709"/>
      <w:bookmarkStart w:id="548" w:name="_Toc442050649"/>
      <w:bookmarkStart w:id="549" w:name="_Toc442050741"/>
      <w:bookmarkStart w:id="550" w:name="_Toc442050960"/>
      <w:bookmarkStart w:id="551" w:name="_Toc442051305"/>
      <w:bookmarkStart w:id="552" w:name="_Toc442051353"/>
      <w:bookmarkStart w:id="553" w:name="_Toc442051438"/>
      <w:bookmarkStart w:id="554" w:name="_Toc442052288"/>
      <w:bookmarkStart w:id="555" w:name="_Toc442052325"/>
      <w:bookmarkStart w:id="556" w:name="_Toc442052538"/>
      <w:bookmarkStart w:id="557" w:name="_Toc442052663"/>
      <w:bookmarkStart w:id="558" w:name="_Toc442053628"/>
      <w:bookmarkStart w:id="559" w:name="_Toc442053998"/>
      <w:bookmarkStart w:id="560" w:name="_Toc442054047"/>
      <w:bookmarkStart w:id="561" w:name="_Toc442054172"/>
      <w:bookmarkStart w:id="562" w:name="_Toc442058287"/>
      <w:bookmarkStart w:id="563" w:name="_Toc442096297"/>
      <w:bookmarkStart w:id="564" w:name="_Toc442445121"/>
      <w:bookmarkStart w:id="565" w:name="_Toc442472499"/>
      <w:bookmarkStart w:id="566" w:name="_Toc442782174"/>
      <w:bookmarkStart w:id="567" w:name="_Toc442782338"/>
      <w:bookmarkStart w:id="568" w:name="_Toc523986904"/>
      <w:bookmarkStart w:id="569" w:name="_Toc523986998"/>
      <w:bookmarkStart w:id="570" w:name="_Toc525486842"/>
      <w:bookmarkStart w:id="571" w:name="_Toc525486986"/>
      <w:bookmarkStart w:id="572" w:name="_Toc525509426"/>
      <w:bookmarkStart w:id="573" w:name="_Toc525509472"/>
      <w:bookmarkStart w:id="574" w:name="_Toc525509534"/>
      <w:bookmarkStart w:id="575" w:name="_Toc525509735"/>
      <w:bookmarkStart w:id="576" w:name="_Toc525509792"/>
      <w:bookmarkStart w:id="577" w:name="_Toc525510493"/>
      <w:bookmarkStart w:id="578" w:name="_Toc525511208"/>
      <w:bookmarkStart w:id="579" w:name="_Toc525511800"/>
      <w:bookmarkStart w:id="580" w:name="_Toc525511853"/>
      <w:bookmarkStart w:id="581" w:name="_Toc526198055"/>
      <w:bookmarkStart w:id="582" w:name="_Toc526318549"/>
      <w:bookmarkStart w:id="583" w:name="_Toc526606910"/>
      <w:bookmarkStart w:id="584" w:name="_Toc527326168"/>
      <w:bookmarkStart w:id="585" w:name="_Toc527326273"/>
      <w:bookmarkStart w:id="586" w:name="_Toc527326333"/>
      <w:bookmarkStart w:id="587" w:name="_Toc527849591"/>
      <w:bookmarkStart w:id="588" w:name="_Toc527849666"/>
      <w:bookmarkStart w:id="589" w:name="_Toc527920954"/>
      <w:bookmarkStart w:id="590" w:name="_Toc527940899"/>
      <w:bookmarkStart w:id="591" w:name="_Toc528004433"/>
      <w:bookmarkStart w:id="592" w:name="_Toc529127081"/>
      <w:bookmarkStart w:id="593" w:name="_Toc529136692"/>
      <w:bookmarkStart w:id="594" w:name="_Toc529139377"/>
      <w:bookmarkStart w:id="595" w:name="_Toc529913432"/>
      <w:bookmarkStart w:id="596" w:name="_Toc529964757"/>
      <w:bookmarkStart w:id="597" w:name="_Toc530079731"/>
      <w:bookmarkStart w:id="598" w:name="_Toc530085695"/>
      <w:bookmarkStart w:id="599" w:name="_Toc530226696"/>
      <w:bookmarkStart w:id="600" w:name="_Toc530227662"/>
      <w:bookmarkStart w:id="601" w:name="_Toc530227705"/>
      <w:bookmarkStart w:id="602" w:name="_Toc530227941"/>
      <w:bookmarkStart w:id="603" w:name="_Toc530228092"/>
      <w:bookmarkStart w:id="604" w:name="_Toc530228185"/>
      <w:bookmarkStart w:id="605" w:name="_Toc530313373"/>
      <w:bookmarkStart w:id="606" w:name="_Toc530313601"/>
      <w:bookmarkStart w:id="607" w:name="_Toc530314412"/>
      <w:bookmarkStart w:id="608" w:name="_Toc432724150"/>
      <w:bookmarkStart w:id="609" w:name="_Toc432725483"/>
      <w:bookmarkStart w:id="610" w:name="_Toc432760994"/>
      <w:bookmarkStart w:id="611" w:name="_Toc432771934"/>
      <w:bookmarkStart w:id="612" w:name="_Toc432946054"/>
      <w:bookmarkStart w:id="613" w:name="_Toc432946108"/>
      <w:bookmarkStart w:id="614" w:name="_Toc434526412"/>
      <w:bookmarkStart w:id="615" w:name="_Toc434871464"/>
      <w:bookmarkStart w:id="616" w:name="_Toc434879014"/>
      <w:bookmarkStart w:id="617" w:name="_Toc434913063"/>
      <w:bookmarkStart w:id="618" w:name="_Toc435515644"/>
      <w:bookmarkStart w:id="619" w:name="_Toc435516926"/>
      <w:bookmarkStart w:id="620" w:name="_Toc435523776"/>
      <w:bookmarkStart w:id="621" w:name="_Toc435914641"/>
      <w:bookmarkStart w:id="622" w:name="_Toc436151499"/>
      <w:bookmarkStart w:id="623" w:name="_Toc436156936"/>
      <w:bookmarkStart w:id="624" w:name="_Toc436225758"/>
      <w:bookmarkStart w:id="625" w:name="_Toc436311092"/>
      <w:bookmarkStart w:id="626" w:name="_Toc436411126"/>
      <w:bookmarkStart w:id="627" w:name="_Toc436411649"/>
      <w:bookmarkStart w:id="628" w:name="_Toc436411710"/>
      <w:bookmarkStart w:id="629" w:name="_Toc442050650"/>
      <w:bookmarkStart w:id="630" w:name="_Toc442050742"/>
      <w:bookmarkStart w:id="631" w:name="_Toc442050961"/>
      <w:bookmarkStart w:id="632" w:name="_Toc442051306"/>
      <w:bookmarkStart w:id="633" w:name="_Toc442051354"/>
      <w:bookmarkStart w:id="634" w:name="_Toc442051439"/>
      <w:bookmarkStart w:id="635" w:name="_Toc442052289"/>
      <w:bookmarkStart w:id="636" w:name="_Toc442052326"/>
      <w:bookmarkStart w:id="637" w:name="_Toc442052539"/>
      <w:bookmarkStart w:id="638" w:name="_Toc442052664"/>
      <w:bookmarkStart w:id="639" w:name="_Toc442053629"/>
      <w:bookmarkStart w:id="640" w:name="_Toc442053999"/>
      <w:bookmarkStart w:id="641" w:name="_Toc442054048"/>
      <w:bookmarkStart w:id="642" w:name="_Toc442054173"/>
      <w:bookmarkStart w:id="643" w:name="_Toc442058288"/>
      <w:bookmarkStart w:id="644" w:name="_Toc442096298"/>
      <w:bookmarkStart w:id="645" w:name="_Toc442445122"/>
      <w:bookmarkStart w:id="646" w:name="_Toc442472500"/>
      <w:bookmarkStart w:id="647" w:name="_Toc442782175"/>
      <w:bookmarkStart w:id="648" w:name="_Toc442782339"/>
      <w:bookmarkStart w:id="649" w:name="_Toc523986905"/>
      <w:bookmarkStart w:id="650" w:name="_Toc523986999"/>
      <w:bookmarkStart w:id="651" w:name="_Toc525486843"/>
      <w:bookmarkStart w:id="652" w:name="_Toc525486987"/>
      <w:bookmarkStart w:id="653" w:name="_Toc525509427"/>
      <w:bookmarkStart w:id="654" w:name="_Toc525509473"/>
      <w:bookmarkStart w:id="655" w:name="_Toc525509535"/>
      <w:bookmarkStart w:id="656" w:name="_Toc525509736"/>
      <w:bookmarkStart w:id="657" w:name="_Toc525509793"/>
      <w:bookmarkStart w:id="658" w:name="_Toc525510494"/>
      <w:bookmarkStart w:id="659" w:name="_Toc525511209"/>
      <w:bookmarkStart w:id="660" w:name="_Toc525511801"/>
      <w:bookmarkStart w:id="661" w:name="_Toc525511854"/>
      <w:bookmarkStart w:id="662" w:name="_Toc526198056"/>
      <w:bookmarkStart w:id="663" w:name="_Toc526318550"/>
      <w:bookmarkStart w:id="664" w:name="_Toc526606911"/>
      <w:bookmarkStart w:id="665" w:name="_Toc527326169"/>
      <w:bookmarkStart w:id="666" w:name="_Toc527326274"/>
      <w:bookmarkStart w:id="667" w:name="_Toc527326334"/>
      <w:bookmarkStart w:id="668" w:name="_Toc527849592"/>
      <w:bookmarkStart w:id="669" w:name="_Toc527849667"/>
      <w:bookmarkStart w:id="670" w:name="_Toc527920955"/>
      <w:bookmarkStart w:id="671" w:name="_Toc527940900"/>
      <w:bookmarkStart w:id="672" w:name="_Toc528004434"/>
      <w:bookmarkStart w:id="673" w:name="_Toc529127082"/>
      <w:bookmarkStart w:id="674" w:name="_Toc529136693"/>
      <w:bookmarkStart w:id="675" w:name="_Toc529139378"/>
      <w:bookmarkStart w:id="676" w:name="_Toc529913433"/>
      <w:bookmarkStart w:id="677" w:name="_Toc529964758"/>
      <w:bookmarkStart w:id="678" w:name="_Toc530079732"/>
      <w:bookmarkStart w:id="679" w:name="_Toc530085696"/>
      <w:bookmarkStart w:id="680" w:name="_Toc530226697"/>
      <w:bookmarkStart w:id="681" w:name="_Toc530227663"/>
      <w:bookmarkStart w:id="682" w:name="_Toc530227706"/>
      <w:bookmarkStart w:id="683" w:name="_Toc530227942"/>
      <w:bookmarkStart w:id="684" w:name="_Toc530228093"/>
      <w:bookmarkStart w:id="685" w:name="_Toc530228186"/>
      <w:bookmarkStart w:id="686" w:name="_Toc530313374"/>
      <w:bookmarkStart w:id="687" w:name="_Toc530313602"/>
      <w:bookmarkStart w:id="688" w:name="_Toc530314413"/>
      <w:bookmarkStart w:id="689" w:name="_Toc432724151"/>
      <w:bookmarkStart w:id="690" w:name="_Toc432725484"/>
      <w:bookmarkStart w:id="691" w:name="_Toc432760995"/>
      <w:bookmarkStart w:id="692" w:name="_Toc432771935"/>
      <w:bookmarkStart w:id="693" w:name="_Toc432946055"/>
      <w:bookmarkStart w:id="694" w:name="_Toc432946109"/>
      <w:bookmarkStart w:id="695" w:name="_Toc434526413"/>
      <w:bookmarkStart w:id="696" w:name="_Toc434871465"/>
      <w:bookmarkStart w:id="697" w:name="_Toc434879015"/>
      <w:bookmarkStart w:id="698" w:name="_Toc434913064"/>
      <w:bookmarkStart w:id="699" w:name="_Toc435515645"/>
      <w:bookmarkStart w:id="700" w:name="_Toc435516927"/>
      <w:bookmarkStart w:id="701" w:name="_Toc435523777"/>
      <w:bookmarkStart w:id="702" w:name="_Toc435914642"/>
      <w:bookmarkStart w:id="703" w:name="_Toc436151500"/>
      <w:bookmarkStart w:id="704" w:name="_Toc436156937"/>
      <w:bookmarkStart w:id="705" w:name="_Toc436225759"/>
      <w:bookmarkStart w:id="706" w:name="_Toc436311093"/>
      <w:bookmarkStart w:id="707" w:name="_Toc436411127"/>
      <w:bookmarkStart w:id="708" w:name="_Toc436411650"/>
      <w:bookmarkStart w:id="709" w:name="_Toc436411711"/>
      <w:bookmarkStart w:id="710" w:name="_Toc442050651"/>
      <w:bookmarkStart w:id="711" w:name="_Toc442050743"/>
      <w:bookmarkStart w:id="712" w:name="_Toc442050962"/>
      <w:bookmarkStart w:id="713" w:name="_Toc442051307"/>
      <w:bookmarkStart w:id="714" w:name="_Toc442051355"/>
      <w:bookmarkStart w:id="715" w:name="_Toc442051440"/>
      <w:bookmarkStart w:id="716" w:name="_Toc442052290"/>
      <w:bookmarkStart w:id="717" w:name="_Toc442052327"/>
      <w:bookmarkStart w:id="718" w:name="_Toc442052540"/>
      <w:bookmarkStart w:id="719" w:name="_Toc442052665"/>
      <w:bookmarkStart w:id="720" w:name="_Toc442053630"/>
      <w:bookmarkStart w:id="721" w:name="_Toc442054000"/>
      <w:bookmarkStart w:id="722" w:name="_Toc442054049"/>
      <w:bookmarkStart w:id="723" w:name="_Toc442054174"/>
      <w:bookmarkStart w:id="724" w:name="_Toc442058289"/>
      <w:bookmarkStart w:id="725" w:name="_Toc442096299"/>
      <w:bookmarkStart w:id="726" w:name="_Toc442445123"/>
      <w:bookmarkStart w:id="727" w:name="_Toc442472501"/>
      <w:bookmarkStart w:id="728" w:name="_Toc442782176"/>
      <w:bookmarkStart w:id="729" w:name="_Toc442782340"/>
      <w:bookmarkStart w:id="730" w:name="_Toc523986906"/>
      <w:bookmarkStart w:id="731" w:name="_Toc523987000"/>
      <w:bookmarkStart w:id="732" w:name="_Toc525486844"/>
      <w:bookmarkStart w:id="733" w:name="_Toc525486988"/>
      <w:bookmarkStart w:id="734" w:name="_Toc525509428"/>
      <w:bookmarkStart w:id="735" w:name="_Toc525509474"/>
      <w:bookmarkStart w:id="736" w:name="_Toc525509536"/>
      <w:bookmarkStart w:id="737" w:name="_Toc525509737"/>
      <w:bookmarkStart w:id="738" w:name="_Toc525509794"/>
      <w:bookmarkStart w:id="739" w:name="_Toc525510495"/>
      <w:bookmarkStart w:id="740" w:name="_Toc525511210"/>
      <w:bookmarkStart w:id="741" w:name="_Toc525511802"/>
      <w:bookmarkStart w:id="742" w:name="_Toc525511855"/>
      <w:bookmarkStart w:id="743" w:name="_Toc526198057"/>
      <w:bookmarkStart w:id="744" w:name="_Toc526318551"/>
      <w:bookmarkStart w:id="745" w:name="_Toc526606912"/>
      <w:bookmarkStart w:id="746" w:name="_Toc527326170"/>
      <w:bookmarkStart w:id="747" w:name="_Toc527326275"/>
      <w:bookmarkStart w:id="748" w:name="_Toc527326335"/>
      <w:bookmarkStart w:id="749" w:name="_Toc527849593"/>
      <w:bookmarkStart w:id="750" w:name="_Toc527849668"/>
      <w:bookmarkStart w:id="751" w:name="_Toc527920956"/>
      <w:bookmarkStart w:id="752" w:name="_Toc527940901"/>
      <w:bookmarkStart w:id="753" w:name="_Toc528004435"/>
      <w:bookmarkStart w:id="754" w:name="_Toc529127083"/>
      <w:bookmarkStart w:id="755" w:name="_Toc529136694"/>
      <w:bookmarkStart w:id="756" w:name="_Toc529139379"/>
      <w:bookmarkStart w:id="757" w:name="_Toc529913434"/>
      <w:bookmarkStart w:id="758" w:name="_Toc529964759"/>
      <w:bookmarkStart w:id="759" w:name="_Toc530079733"/>
      <w:bookmarkStart w:id="760" w:name="_Toc530085697"/>
      <w:bookmarkStart w:id="761" w:name="_Toc530226698"/>
      <w:bookmarkStart w:id="762" w:name="_Toc530227664"/>
      <w:bookmarkStart w:id="763" w:name="_Toc530227707"/>
      <w:bookmarkStart w:id="764" w:name="_Toc530227943"/>
      <w:bookmarkStart w:id="765" w:name="_Toc530228094"/>
      <w:bookmarkStart w:id="766" w:name="_Toc530228187"/>
      <w:bookmarkStart w:id="767" w:name="_Toc530313375"/>
      <w:bookmarkStart w:id="768" w:name="_Toc530313603"/>
      <w:bookmarkStart w:id="769" w:name="_Toc530314414"/>
      <w:bookmarkStart w:id="770" w:name="_Toc432724152"/>
      <w:bookmarkStart w:id="771" w:name="_Toc432725485"/>
      <w:bookmarkStart w:id="772" w:name="_Toc432760996"/>
      <w:bookmarkStart w:id="773" w:name="_Toc432771936"/>
      <w:bookmarkStart w:id="774" w:name="_Toc432946056"/>
      <w:bookmarkStart w:id="775" w:name="_Toc432946110"/>
      <w:bookmarkStart w:id="776" w:name="_Toc434526414"/>
      <w:bookmarkStart w:id="777" w:name="_Toc434871466"/>
      <w:bookmarkStart w:id="778" w:name="_Toc434879016"/>
      <w:bookmarkStart w:id="779" w:name="_Toc434913065"/>
      <w:bookmarkStart w:id="780" w:name="_Toc435515646"/>
      <w:bookmarkStart w:id="781" w:name="_Toc435516928"/>
      <w:bookmarkStart w:id="782" w:name="_Toc435523778"/>
      <w:bookmarkStart w:id="783" w:name="_Toc435914643"/>
      <w:bookmarkStart w:id="784" w:name="_Toc436151501"/>
      <w:bookmarkStart w:id="785" w:name="_Toc436156938"/>
      <w:bookmarkStart w:id="786" w:name="_Toc436225760"/>
      <w:bookmarkStart w:id="787" w:name="_Toc436311094"/>
      <w:bookmarkStart w:id="788" w:name="_Toc436411128"/>
      <w:bookmarkStart w:id="789" w:name="_Toc436411651"/>
      <w:bookmarkStart w:id="790" w:name="_Toc436411712"/>
      <w:bookmarkStart w:id="791" w:name="_Toc442050652"/>
      <w:bookmarkStart w:id="792" w:name="_Toc442050744"/>
      <w:bookmarkStart w:id="793" w:name="_Toc442050963"/>
      <w:bookmarkStart w:id="794" w:name="_Toc442051308"/>
      <w:bookmarkStart w:id="795" w:name="_Toc442051356"/>
      <w:bookmarkStart w:id="796" w:name="_Toc442051441"/>
      <w:bookmarkStart w:id="797" w:name="_Toc442052291"/>
      <w:bookmarkStart w:id="798" w:name="_Toc442052328"/>
      <w:bookmarkStart w:id="799" w:name="_Toc442052541"/>
      <w:bookmarkStart w:id="800" w:name="_Toc442052666"/>
      <w:bookmarkStart w:id="801" w:name="_Toc442053631"/>
      <w:bookmarkStart w:id="802" w:name="_Toc442054001"/>
      <w:bookmarkStart w:id="803" w:name="_Toc442054050"/>
      <w:bookmarkStart w:id="804" w:name="_Toc442054175"/>
      <w:bookmarkStart w:id="805" w:name="_Toc442058290"/>
      <w:bookmarkStart w:id="806" w:name="_Toc442096300"/>
      <w:bookmarkStart w:id="807" w:name="_Toc442445124"/>
      <w:bookmarkStart w:id="808" w:name="_Toc442472502"/>
      <w:bookmarkStart w:id="809" w:name="_Toc442782177"/>
      <w:bookmarkStart w:id="810" w:name="_Toc442782341"/>
      <w:bookmarkStart w:id="811" w:name="_Toc523986907"/>
      <w:bookmarkStart w:id="812" w:name="_Toc523987001"/>
      <w:bookmarkStart w:id="813" w:name="_Toc525486845"/>
      <w:bookmarkStart w:id="814" w:name="_Toc525486989"/>
      <w:bookmarkStart w:id="815" w:name="_Toc525509429"/>
      <w:bookmarkStart w:id="816" w:name="_Toc525509475"/>
      <w:bookmarkStart w:id="817" w:name="_Toc525509537"/>
      <w:bookmarkStart w:id="818" w:name="_Toc525509738"/>
      <w:bookmarkStart w:id="819" w:name="_Toc525509795"/>
      <w:bookmarkStart w:id="820" w:name="_Toc525510496"/>
      <w:bookmarkStart w:id="821" w:name="_Toc525511211"/>
      <w:bookmarkStart w:id="822" w:name="_Toc525511803"/>
      <w:bookmarkStart w:id="823" w:name="_Toc525511856"/>
      <w:bookmarkStart w:id="824" w:name="_Toc526198058"/>
      <w:bookmarkStart w:id="825" w:name="_Toc526318552"/>
      <w:bookmarkStart w:id="826" w:name="_Toc526606913"/>
      <w:bookmarkStart w:id="827" w:name="_Toc527326171"/>
      <w:bookmarkStart w:id="828" w:name="_Toc527326276"/>
      <w:bookmarkStart w:id="829" w:name="_Toc527326336"/>
      <w:bookmarkStart w:id="830" w:name="_Toc527849594"/>
      <w:bookmarkStart w:id="831" w:name="_Toc527849669"/>
      <w:bookmarkStart w:id="832" w:name="_Toc527920957"/>
      <w:bookmarkStart w:id="833" w:name="_Toc527940902"/>
      <w:bookmarkStart w:id="834" w:name="_Toc528004436"/>
      <w:bookmarkStart w:id="835" w:name="_Toc529127084"/>
      <w:bookmarkStart w:id="836" w:name="_Toc529136695"/>
      <w:bookmarkStart w:id="837" w:name="_Toc529139380"/>
      <w:bookmarkStart w:id="838" w:name="_Toc529913435"/>
      <w:bookmarkStart w:id="839" w:name="_Toc529964760"/>
      <w:bookmarkStart w:id="840" w:name="_Toc530079734"/>
      <w:bookmarkStart w:id="841" w:name="_Toc530085698"/>
      <w:bookmarkStart w:id="842" w:name="_Toc530226699"/>
      <w:bookmarkStart w:id="843" w:name="_Toc530227665"/>
      <w:bookmarkStart w:id="844" w:name="_Toc530227708"/>
      <w:bookmarkStart w:id="845" w:name="_Toc530227944"/>
      <w:bookmarkStart w:id="846" w:name="_Toc530228095"/>
      <w:bookmarkStart w:id="847" w:name="_Toc530228188"/>
      <w:bookmarkStart w:id="848" w:name="_Toc530313376"/>
      <w:bookmarkStart w:id="849" w:name="_Toc530313604"/>
      <w:bookmarkStart w:id="850" w:name="_Toc530314415"/>
      <w:bookmarkEnd w:id="6"/>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p>
    <w:p w14:paraId="1772E70C" w14:textId="689961CF" w:rsidR="00894DCE" w:rsidRPr="00AB0A6A" w:rsidRDefault="00576C69" w:rsidP="00E61813">
      <w:pPr>
        <w:pStyle w:val="31"/>
        <w:numPr>
          <w:ilvl w:val="0"/>
          <w:numId w:val="16"/>
        </w:numPr>
        <w:outlineLvl w:val="0"/>
      </w:pPr>
      <w:bookmarkStart w:id="851" w:name="_Toc19166194"/>
      <w:r w:rsidRPr="00AB0A6A">
        <w:t>RESULTADOS</w:t>
      </w:r>
      <w:r w:rsidR="00BC5CA5" w:rsidRPr="00AB0A6A">
        <w:t xml:space="preserve"> Y DISCUSIONES</w:t>
      </w:r>
      <w:bookmarkStart w:id="852" w:name="_Hlk10757622"/>
      <w:bookmarkEnd w:id="851"/>
    </w:p>
    <w:p w14:paraId="79895F13" w14:textId="02D8AA01" w:rsidR="00DF6220" w:rsidRDefault="00DF6220" w:rsidP="00DF6220">
      <w:r>
        <w:t>En los resultados obtenidos de los parámetros fisiológicos se observó que tanto para la presión arterial sistólica, frecuencia cardíaca y glucosa se mantuvieron por encima de los valores controles conforme avanzó el semestre, en caso de la presión arterial sistólica hubo una disminución en la tercera toma, pero se logró aumentar en la cuarta toma que fue realizada en los exámenes departamentales.</w:t>
      </w:r>
    </w:p>
    <w:p w14:paraId="03A28293" w14:textId="77777777" w:rsidR="00DF6220" w:rsidRDefault="00DF6220" w:rsidP="00DF6220">
      <w:r>
        <w:t xml:space="preserve">Al contar con un 13.81% de la población como sujetos de experimentación, a tres de ellos se les pidió no seguir participando, debido a que presentaron problemas de salud, </w:t>
      </w:r>
      <w:r>
        <w:lastRenderedPageBreak/>
        <w:t>teniendo síntomas como: aumento de frecuencia cardiaca, hipertensión arterial, glucosa en la sangre, gastritis, alteraciones de apetito, problemas de sueño, ansiedad, ira, depresión, agotamiento, dificultad para concentrarse, migraña, etc. tal como lo mencionan García, 2011; Ochoa et al, 2011; Del Río, 2006; Comín et al, 2003 en sus trabajos, indicando que el estrés tanto académico como laboral influyeron para que los niveles aumentaran y por consecuente, se les recomendó abandonar el proceso de investigación para no dañar su integridad. Cabe de resaltar que este problema surgió en la tercera toma, terminando con un total de 18 sujetos de experimentación aun tomando en cuanta una población total de 21 personas en los resultados preliminares, lo cual afectó de manera negativa los resultados finales.</w:t>
      </w:r>
    </w:p>
    <w:p w14:paraId="1B2E81E0" w14:textId="77777777" w:rsidR="00DF6220" w:rsidRDefault="00DF6220" w:rsidP="00DF6220">
      <w:r>
        <w:t>A pesar de que los parámetros fisiológicos fueron aumentando a lo largo del semestre en los sujetos de experimentación, los análisis estadísticos por la prueba de ANOVA y comprobados por las pruebas de Tukey y Kruskal-Wallis, se apreció que los valores de estrés entre los estudiantes no presentaron diferencias significativas, lo que conlleva aceptar la hipótesis nula, siendo que el estrés fisiológico no puede ser dañino o mortal cuando se liga directamente con el estrés académico y laboral.</w:t>
      </w:r>
    </w:p>
    <w:p w14:paraId="62391E67" w14:textId="7DFE1A1F" w:rsidR="00DF6220" w:rsidRDefault="00DF6220" w:rsidP="00DF6220">
      <w:r>
        <w:t>Como se mencionó, las alteraciones del estado de ánimo y somnolencia tienen influencia en lo académico y laboral, provocando depresión, ira, cansancio, entre otros padecimientos, impidiendo que las personas cumplan con sus deberes (Del Río, 2006). Esto se comprobó en la figura 10, donde a los sujetos de experimentación se les aplicó la encuesta psicológica y se observó que a lo largo del semestre estos presentaron en su mayor tendencia: enojo, ansiedad, angustia, depresión, ademas, de que los individuos tuvieron pesadillas, provocando que los mismos no descansaran y por consecuente, un aumento en el estrés. Sin embargo, al realizar la prueba de ANOVA se obtuvo un “valor de p” por arriba del nivel de significación (0.05), para corroborar este resultado se aplicó la prueba de Kruskal-Wallis, indicando que las medias no presentaron diferencias significativas, es decir, que los resultados estadísticamente no son iguales entre sí.</w:t>
      </w:r>
    </w:p>
    <w:p w14:paraId="44503FD1" w14:textId="5CCDE22A" w:rsidR="00DF6220" w:rsidRDefault="00DF6220" w:rsidP="00DF6220">
      <w:r>
        <w:t xml:space="preserve">Al realizar la encuesta PSS-14, se analizó estadísticamente y al generar las pruebas de ANOVA y Tukey se obtuvieron “valores p” por encima del nivel de significancia (0.05), esto fue comprobado con la prueba de Kruskal-Wallis, lo cual, indicó que no existen </w:t>
      </w:r>
      <w:r>
        <w:lastRenderedPageBreak/>
        <w:t>diferencias significativas entre el estrés de los sujetos de experimentación, sin embargo, los cambios en cada persona si fueron aumentando. Cabe de resaltar que, para el análisis estadístico no se añadieron los resultados de las 3 personas que abandonaron la investigación.</w:t>
      </w:r>
    </w:p>
    <w:p w14:paraId="55AD0C11" w14:textId="71616D1E" w:rsidR="00DF6220" w:rsidRDefault="00DF6220" w:rsidP="00DF6220">
      <w:r>
        <w:t xml:space="preserve">Del Inventario SISCO se logró rescatar que los sujetos de experimentación al inicio del semestre estos en raras ocasiones se habían sentido depresivos, tristes, ansiosos, con angustia o desesperación, ademas, de que estos se podían organizar mejor en sus distintas actividades cotidianas. Conforme fue avanzando el semestre, los estudiantes fueron presentando los diferentes estados de ánimo que se mencionaron anteriormente y estos mismos se presionaban para realizar sus requerimientos tanto académicos como laborales, provocando así, un aumento del estrés. Se logró percatar que los individuos padecían problemas de concentración y que no solo tenían problemas en el trabajo y en la escuela, si no también familiares, personales y socioeconómicos, siendo difíciles para ellos mismos afrontarlos y/o arreglarlos. Al final del semestre, los sujetos poseían un tiempo limitado para realizar sus actividades diarias, ya que se les había juntado sus responsabilidades en las distintas asignaturas, provocando inquietudes e incapacidad para relajarse. Lo que resaltó de esta etapa es que los estudiantes buscaron por si mismos información acerca del estrés y del como disminuirlo, con la finalidad de tener un mejor rendimiento en sus exámenes finales, ya que en ellos se plasman todos los conocimientos adquiridos durante todo el semestre. Todo esto comprueba que el estrés académico aumenta conforme va avanzando el semestre, debido a los distintos requerimientos académicos como tareas, exposiciones, reportes, exámenes y la sobre carga academia (Toribio &amp; Franco, 2016). </w:t>
      </w:r>
    </w:p>
    <w:p w14:paraId="4B633965" w14:textId="77777777" w:rsidR="006F56AB" w:rsidRPr="004C031A" w:rsidRDefault="006F56AB" w:rsidP="00C86BD3">
      <w:pPr>
        <w:pStyle w:val="10"/>
        <w:ind w:left="284" w:hanging="284"/>
        <w:jc w:val="left"/>
      </w:pPr>
      <w:bookmarkStart w:id="853" w:name="_Toc19166215"/>
      <w:r w:rsidRPr="004C031A">
        <w:t>Conclusión</w:t>
      </w:r>
      <w:bookmarkEnd w:id="853"/>
      <w:r w:rsidRPr="004C031A">
        <w:t xml:space="preserve"> </w:t>
      </w:r>
    </w:p>
    <w:p w14:paraId="1A8927CE" w14:textId="77777777" w:rsidR="00134140" w:rsidRDefault="00C86BD3" w:rsidP="00134140">
      <w:r w:rsidRPr="004C031A">
        <w:t>L</w:t>
      </w:r>
      <w:r w:rsidR="006F56AB" w:rsidRPr="004C031A">
        <w:t>os resultados que se obtuvieron de las pruebas fisiológicas, psicológicas y del Inventario SISCO fueron variables, es decir, que los niveles de cada parámetro se presentaron por encima de los valores controles conforme fue avanzando el semestre, sin embargo, los análisis estadísticos lograron refutar estos datos, al momento de aplicar la prueba de ANOVA y ser comprobado por la prueba de Kruskal-Wallis, adem</w:t>
      </w:r>
      <w:r w:rsidR="004C031A" w:rsidRPr="004C031A">
        <w:t>á</w:t>
      </w:r>
      <w:r w:rsidR="006F56AB" w:rsidRPr="004C031A">
        <w:t>s de aplicar el PSS-</w:t>
      </w:r>
      <w:r w:rsidR="006F56AB" w:rsidRPr="004C031A">
        <w:lastRenderedPageBreak/>
        <w:t>14, se apreció que el estrés académico y laboral entre los sujetos de experimentación no manifestaron diferencias significativas, aceptando la hipótesis nula y así, comprobar que el estrés fisiológico no puede ser dañino o mortal cuando se liga directamente con el estrés académico y laboral.</w:t>
      </w:r>
      <w:r w:rsidR="00596327" w:rsidRPr="004C031A">
        <w:t xml:space="preserve"> Todo esto se realizó para que las instituciones tengan en perspectiva que el estrés académico y laboral pueden llegar a ser dañinos si no se afrontan de manera adecuada, ya que las mismas instituciones les puede brindar a sus estudiantes actividades artísticas, deportivas y académicas para que puedan disminuir dichos niveles de estrés y así, poder obtener un mejor rendimiento en sus actividades diarias y sobre todo cuidar su propia salud día con día.</w:t>
      </w:r>
      <w:bookmarkStart w:id="854" w:name="_Toc442051311"/>
      <w:bookmarkStart w:id="855" w:name="_Toc442051359"/>
      <w:bookmarkStart w:id="856" w:name="_Toc442052669"/>
      <w:bookmarkStart w:id="857" w:name="_Toc19166217"/>
      <w:bookmarkStart w:id="858" w:name="_Hlk529138693"/>
      <w:bookmarkEnd w:id="852"/>
    </w:p>
    <w:p w14:paraId="6E9C01AE" w14:textId="1AC8CF72" w:rsidR="00F00D3D" w:rsidRPr="00134140" w:rsidRDefault="004F1D13" w:rsidP="00134140">
      <w:pPr>
        <w:jc w:val="center"/>
        <w:rPr>
          <w:b/>
          <w:bCs/>
        </w:rPr>
      </w:pPr>
      <w:r w:rsidRPr="00134140">
        <w:rPr>
          <w:b/>
          <w:bCs/>
        </w:rPr>
        <w:t>LITERATURA CITADA</w:t>
      </w:r>
      <w:bookmarkEnd w:id="854"/>
      <w:bookmarkEnd w:id="855"/>
      <w:bookmarkEnd w:id="856"/>
      <w:bookmarkEnd w:id="857"/>
    </w:p>
    <w:p w14:paraId="51604488" w14:textId="1BA52851" w:rsidR="00D53018" w:rsidRPr="00D53018" w:rsidRDefault="00D53018" w:rsidP="00D53018">
      <w:pPr>
        <w:pStyle w:val="LiteraturaCitada"/>
        <w:rPr>
          <w:lang w:val="es-MX"/>
        </w:rPr>
      </w:pPr>
      <w:bookmarkStart w:id="859" w:name="_Hlk19858162"/>
      <w:bookmarkEnd w:id="858"/>
      <w:r w:rsidRPr="00ED39C1">
        <w:rPr>
          <w:lang w:val="es-MX"/>
        </w:rPr>
        <w:t xml:space="preserve">Albert, M., Abad, M., </w:t>
      </w:r>
      <w:proofErr w:type="spellStart"/>
      <w:r w:rsidRPr="00ED39C1">
        <w:rPr>
          <w:lang w:val="es-MX"/>
        </w:rPr>
        <w:t>Nietom</w:t>
      </w:r>
      <w:proofErr w:type="spellEnd"/>
      <w:r w:rsidRPr="00ED39C1">
        <w:rPr>
          <w:lang w:val="es-MX"/>
        </w:rPr>
        <w:t xml:space="preserve"> J &amp; Tejerina, M. (2004). </w:t>
      </w:r>
      <w:r w:rsidRPr="009D0D06">
        <w:rPr>
          <w:lang w:val="es-419"/>
        </w:rPr>
        <w:t xml:space="preserve">Psicología para las ciencias de la salud: el estudio del comportamiento humano ante la enfermedad. </w:t>
      </w:r>
      <w:r w:rsidRPr="00D53018">
        <w:rPr>
          <w:lang w:val="es-MX"/>
        </w:rPr>
        <w:t>México: McGraw Hill.</w:t>
      </w:r>
    </w:p>
    <w:p w14:paraId="7531F65C" w14:textId="77777777" w:rsidR="00D53018" w:rsidRPr="009D0D06" w:rsidRDefault="00D53018" w:rsidP="00D53018">
      <w:pPr>
        <w:pStyle w:val="LiteraturaCitada"/>
        <w:rPr>
          <w:lang w:val="es-419"/>
        </w:rPr>
      </w:pPr>
      <w:r w:rsidRPr="009D0D06">
        <w:rPr>
          <w:lang w:val="es-419"/>
        </w:rPr>
        <w:t xml:space="preserve">Barraza, A. (2005). Características del estrés académico de los alumnos de educación media superior. Investigación educativa de la Universidad Pedagógica de Durango. Recuperado el 6 de octubre del 2018, de </w:t>
      </w:r>
      <w:hyperlink r:id="rId9" w:history="1">
        <w:r w:rsidRPr="009D0D06">
          <w:rPr>
            <w:rStyle w:val="Hipervnculo"/>
            <w:lang w:val="es-419"/>
          </w:rPr>
          <w:t>https://dialnet.unirioja.es/descarga/articulo/2880918.pdf</w:t>
        </w:r>
      </w:hyperlink>
      <w:r w:rsidRPr="009D0D06">
        <w:rPr>
          <w:lang w:val="es-419"/>
        </w:rPr>
        <w:t>.</w:t>
      </w:r>
    </w:p>
    <w:p w14:paraId="18C52946" w14:textId="77777777" w:rsidR="00D53018" w:rsidRPr="009D0D06" w:rsidRDefault="00D53018" w:rsidP="00D53018">
      <w:pPr>
        <w:pStyle w:val="LiteraturaCitada"/>
        <w:rPr>
          <w:lang w:val="es-419"/>
        </w:rPr>
      </w:pPr>
      <w:bookmarkStart w:id="860" w:name="_Hlk529666258"/>
      <w:r w:rsidRPr="009D0D06">
        <w:rPr>
          <w:lang w:val="es-419"/>
        </w:rPr>
        <w:t xml:space="preserve">Barraza. A., Martínez, J., Silva, J., Camargo, E. &amp; </w:t>
      </w:r>
      <w:proofErr w:type="spellStart"/>
      <w:r w:rsidRPr="009D0D06">
        <w:rPr>
          <w:lang w:val="es-419"/>
        </w:rPr>
        <w:t>Antuna</w:t>
      </w:r>
      <w:proofErr w:type="spellEnd"/>
      <w:r w:rsidRPr="009D0D06">
        <w:rPr>
          <w:lang w:val="es-419"/>
        </w:rPr>
        <w:t xml:space="preserve">, R. (2011). Estresores académico y género: un estudio exploratorio de su relación en alumnos de licenciatura. </w:t>
      </w:r>
      <w:r w:rsidRPr="009D0D06">
        <w:rPr>
          <w:i/>
          <w:lang w:val="es-419"/>
        </w:rPr>
        <w:t>VE-IUNAES, 5</w:t>
      </w:r>
      <w:r w:rsidRPr="009D0D06">
        <w:rPr>
          <w:lang w:val="es-419"/>
        </w:rPr>
        <w:t xml:space="preserve">(12): 33-43. Recuperado el 25 de agosto del 2018, de </w:t>
      </w:r>
      <w:hyperlink r:id="rId10" w:history="1">
        <w:r w:rsidRPr="009D0D06">
          <w:rPr>
            <w:rStyle w:val="Hipervnculo"/>
            <w:lang w:val="es-419"/>
          </w:rPr>
          <w:t>http://dialnet.unirioja.es/servlet/articulo?codigo=4034740</w:t>
        </w:r>
      </w:hyperlink>
      <w:r w:rsidRPr="009D0D06">
        <w:rPr>
          <w:lang w:val="es-419"/>
        </w:rPr>
        <w:t xml:space="preserve">. </w:t>
      </w:r>
    </w:p>
    <w:p w14:paraId="5ECD3406" w14:textId="77777777" w:rsidR="00D53018" w:rsidRPr="009D0D06" w:rsidRDefault="00D53018" w:rsidP="00D53018">
      <w:pPr>
        <w:pStyle w:val="LiteraturaCitada"/>
      </w:pPr>
      <w:bookmarkStart w:id="861" w:name="_Hlk529666272"/>
      <w:bookmarkEnd w:id="860"/>
      <w:r w:rsidRPr="009D0D06">
        <w:t xml:space="preserve">Cohen, S., </w:t>
      </w:r>
      <w:proofErr w:type="spellStart"/>
      <w:r w:rsidRPr="009D0D06">
        <w:t>Kamarck</w:t>
      </w:r>
      <w:proofErr w:type="spellEnd"/>
      <w:r w:rsidRPr="009D0D06">
        <w:t xml:space="preserve">, T. &amp; </w:t>
      </w:r>
      <w:proofErr w:type="spellStart"/>
      <w:r w:rsidRPr="009D0D06">
        <w:t>Mermelstein</w:t>
      </w:r>
      <w:proofErr w:type="spellEnd"/>
      <w:r w:rsidRPr="009D0D06">
        <w:t>, R. (1983). A global measure of perceived stress. Journal of Health and Social Behavior, 24, 385-396.</w:t>
      </w:r>
    </w:p>
    <w:bookmarkEnd w:id="861"/>
    <w:p w14:paraId="0151C2F8" w14:textId="77777777" w:rsidR="00D53018" w:rsidRPr="009D0D06" w:rsidRDefault="00D53018" w:rsidP="00D53018">
      <w:pPr>
        <w:pStyle w:val="LiteraturaCitada"/>
        <w:rPr>
          <w:lang w:val="es-419"/>
        </w:rPr>
      </w:pPr>
      <w:proofErr w:type="spellStart"/>
      <w:r w:rsidRPr="00D53018">
        <w:t>Comín</w:t>
      </w:r>
      <w:proofErr w:type="spellEnd"/>
      <w:r w:rsidRPr="00D53018">
        <w:t xml:space="preserve">, E., De la Fuente, I. &amp; </w:t>
      </w:r>
      <w:proofErr w:type="spellStart"/>
      <w:r w:rsidRPr="00D53018">
        <w:t>Gracia</w:t>
      </w:r>
      <w:proofErr w:type="spellEnd"/>
      <w:r w:rsidRPr="00D53018">
        <w:t xml:space="preserve">, A. (2003). </w:t>
      </w:r>
      <w:r w:rsidRPr="009D0D06">
        <w:rPr>
          <w:lang w:val="es-419"/>
        </w:rPr>
        <w:t xml:space="preserve">Prevención: el estrés y el riesgo para la salud. España: MAZ departamento de prevención. Recuperado el 6 de octubre del 2018, de </w:t>
      </w:r>
      <w:hyperlink r:id="rId11" w:history="1">
        <w:r w:rsidRPr="009D0D06">
          <w:rPr>
            <w:rStyle w:val="Hipervnculo"/>
            <w:lang w:val="es-419"/>
          </w:rPr>
          <w:t>https://www.uma.es/publicadores/prevencion/wwwuma/estres.pdf</w:t>
        </w:r>
      </w:hyperlink>
      <w:r w:rsidRPr="009D0D06">
        <w:rPr>
          <w:lang w:val="es-419"/>
        </w:rPr>
        <w:t>.</w:t>
      </w:r>
    </w:p>
    <w:p w14:paraId="38B15014" w14:textId="77777777" w:rsidR="00D53018" w:rsidRPr="009D0D06" w:rsidRDefault="00D53018" w:rsidP="00D53018">
      <w:pPr>
        <w:pStyle w:val="LiteraturaCitada"/>
        <w:rPr>
          <w:lang w:val="es-419"/>
        </w:rPr>
      </w:pPr>
      <w:r w:rsidRPr="009D0D06">
        <w:rPr>
          <w:lang w:val="es-419"/>
        </w:rPr>
        <w:t>Cruz, C. &amp; Vargas, L. (1998). Estrés. Entenderlo es Manejarlo (1ª ed.). Santiago de Chile: Ediciones Universidad Católica de Chile.</w:t>
      </w:r>
    </w:p>
    <w:p w14:paraId="0559DAA6" w14:textId="77777777" w:rsidR="00D53018" w:rsidRPr="009D0D06" w:rsidRDefault="00D53018" w:rsidP="00D53018">
      <w:pPr>
        <w:pStyle w:val="LiteraturaCitada"/>
        <w:rPr>
          <w:lang w:val="es-419"/>
        </w:rPr>
      </w:pPr>
      <w:r w:rsidRPr="009D0D06">
        <w:rPr>
          <w:lang w:val="es-419"/>
        </w:rPr>
        <w:t xml:space="preserve">Delgado, M., Hidalgo, G. &amp; Villalobos, F. (2011). Efectos de un programa cognitivo comportamental sobre los niveles de estrés y glucemia en pacientes con diabetes mellitus tipo II. </w:t>
      </w:r>
      <w:r w:rsidRPr="009D0D06">
        <w:rPr>
          <w:i/>
          <w:lang w:val="es-419"/>
        </w:rPr>
        <w:t>Revista universidad y salud, 2</w:t>
      </w:r>
      <w:r w:rsidRPr="009D0D06">
        <w:rPr>
          <w:lang w:val="es-419"/>
        </w:rPr>
        <w:t xml:space="preserve">(14): Págs. 31-42. Recuperado el 4 de noviembre del 2018, de </w:t>
      </w:r>
      <w:hyperlink r:id="rId12" w:history="1">
        <w:r w:rsidRPr="009D0D06">
          <w:rPr>
            <w:rStyle w:val="Hipervnculo"/>
            <w:lang w:val="es-419"/>
          </w:rPr>
          <w:t>http://www.scielo.org.co/pdf/reus/v13n2/v13n2a04.pdf</w:t>
        </w:r>
      </w:hyperlink>
      <w:r w:rsidRPr="009D0D06">
        <w:rPr>
          <w:lang w:val="es-419"/>
        </w:rPr>
        <w:t xml:space="preserve">. </w:t>
      </w:r>
    </w:p>
    <w:p w14:paraId="6325C6E7" w14:textId="77777777" w:rsidR="00D53018" w:rsidRPr="009D0D06" w:rsidRDefault="00D53018" w:rsidP="00D53018">
      <w:pPr>
        <w:pStyle w:val="LiteraturaCitada"/>
        <w:rPr>
          <w:lang w:val="es-419"/>
        </w:rPr>
      </w:pPr>
      <w:r w:rsidRPr="009D0D06">
        <w:rPr>
          <w:lang w:val="es-419"/>
        </w:rPr>
        <w:t xml:space="preserve">Del Río, I. (2006). Estrés y sueño. </w:t>
      </w:r>
      <w:proofErr w:type="spellStart"/>
      <w:r w:rsidRPr="009D0D06">
        <w:rPr>
          <w:i/>
          <w:lang w:val="es-419"/>
        </w:rPr>
        <w:t>Rev</w:t>
      </w:r>
      <w:proofErr w:type="spellEnd"/>
      <w:r w:rsidRPr="009D0D06">
        <w:rPr>
          <w:i/>
          <w:lang w:val="es-419"/>
        </w:rPr>
        <w:t xml:space="preserve"> Mex </w:t>
      </w:r>
      <w:proofErr w:type="spellStart"/>
      <w:r w:rsidRPr="009D0D06">
        <w:rPr>
          <w:i/>
          <w:lang w:val="es-419"/>
        </w:rPr>
        <w:t>Neuroci</w:t>
      </w:r>
      <w:proofErr w:type="spellEnd"/>
      <w:r w:rsidRPr="009D0D06">
        <w:rPr>
          <w:i/>
          <w:lang w:val="es-419"/>
        </w:rPr>
        <w:t>, 7</w:t>
      </w:r>
      <w:r w:rsidRPr="009D0D06">
        <w:rPr>
          <w:lang w:val="es-419"/>
        </w:rPr>
        <w:t>(1): 15-20. Recuperado el 14 de octubre del 2018, de http://www.medigraphic.com/pdfs/revmexneu/rmn-2006/rmn061d.pdf.</w:t>
      </w:r>
    </w:p>
    <w:p w14:paraId="3B4C7964" w14:textId="77777777" w:rsidR="00D53018" w:rsidRPr="009D0D06" w:rsidRDefault="00D53018" w:rsidP="00D53018">
      <w:pPr>
        <w:pStyle w:val="LiteraturaCitada"/>
        <w:rPr>
          <w:lang w:val="es-MX"/>
        </w:rPr>
      </w:pPr>
      <w:r w:rsidRPr="009D0D06">
        <w:rPr>
          <w:lang w:val="es-419"/>
        </w:rPr>
        <w:lastRenderedPageBreak/>
        <w:t xml:space="preserve">Díaz, Y. (2010). Estrés académico y afrontamiento en estudiantes de medicina. </w:t>
      </w:r>
      <w:proofErr w:type="spellStart"/>
      <w:r w:rsidRPr="009D0D06">
        <w:rPr>
          <w:i/>
          <w:lang w:val="es-419"/>
        </w:rPr>
        <w:t>Rev</w:t>
      </w:r>
      <w:proofErr w:type="spellEnd"/>
      <w:r w:rsidRPr="009D0D06">
        <w:rPr>
          <w:i/>
          <w:lang w:val="es-419"/>
        </w:rPr>
        <w:t xml:space="preserve"> </w:t>
      </w:r>
      <w:proofErr w:type="spellStart"/>
      <w:r w:rsidRPr="009D0D06">
        <w:rPr>
          <w:i/>
          <w:lang w:val="es-419"/>
        </w:rPr>
        <w:t>Hum</w:t>
      </w:r>
      <w:proofErr w:type="spellEnd"/>
      <w:r w:rsidRPr="009D0D06">
        <w:rPr>
          <w:i/>
          <w:lang w:val="es-419"/>
        </w:rPr>
        <w:t xml:space="preserve"> </w:t>
      </w:r>
      <w:proofErr w:type="spellStart"/>
      <w:r w:rsidRPr="009D0D06">
        <w:rPr>
          <w:i/>
          <w:lang w:val="es-419"/>
        </w:rPr>
        <w:t>Med</w:t>
      </w:r>
      <w:proofErr w:type="spellEnd"/>
      <w:r w:rsidRPr="009D0D06">
        <w:rPr>
          <w:i/>
          <w:lang w:val="es-419"/>
        </w:rPr>
        <w:t>, 10</w:t>
      </w:r>
      <w:r w:rsidRPr="009D0D06">
        <w:rPr>
          <w:lang w:val="es-419"/>
        </w:rPr>
        <w:t xml:space="preserve">(1). </w:t>
      </w:r>
      <w:r w:rsidRPr="009D0D06">
        <w:rPr>
          <w:lang w:val="es-MX"/>
        </w:rPr>
        <w:t xml:space="preserve">Recuperado el 4 de octubre del 2018, de </w:t>
      </w:r>
      <w:hyperlink r:id="rId13" w:history="1">
        <w:r w:rsidRPr="009D0D06">
          <w:rPr>
            <w:rStyle w:val="Hipervnculo"/>
            <w:lang w:val="es-MX"/>
          </w:rPr>
          <w:t>http://scielo.sld.cu/scielo.php?pid=S1727-81202010000100007&amp;script=sci_arttext&amp;tlng=en</w:t>
        </w:r>
      </w:hyperlink>
      <w:r w:rsidRPr="009D0D06">
        <w:rPr>
          <w:lang w:val="es-MX"/>
        </w:rPr>
        <w:t>.</w:t>
      </w:r>
    </w:p>
    <w:p w14:paraId="7FD9B343" w14:textId="77777777" w:rsidR="00D53018" w:rsidRPr="009D0D06" w:rsidRDefault="00D53018" w:rsidP="00D53018">
      <w:pPr>
        <w:pStyle w:val="LiteraturaCitada"/>
        <w:rPr>
          <w:lang w:val="es-419"/>
        </w:rPr>
      </w:pPr>
      <w:r w:rsidRPr="009D0D06">
        <w:rPr>
          <w:lang w:val="es-419"/>
        </w:rPr>
        <w:t xml:space="preserve">García, A. (2011). Efectos del estrés percibido y las estrategias de aprendizaje cognitivas en el rendimiento académico de estudiantes universitarios noveles de ciencias de la salud (Tesis Doctoral). Universidad de </w:t>
      </w:r>
      <w:proofErr w:type="spellStart"/>
      <w:r w:rsidRPr="009D0D06">
        <w:rPr>
          <w:lang w:val="es-419"/>
        </w:rPr>
        <w:t>Mágala</w:t>
      </w:r>
      <w:proofErr w:type="spellEnd"/>
      <w:r w:rsidRPr="009D0D06">
        <w:rPr>
          <w:lang w:val="es-419"/>
        </w:rPr>
        <w:t xml:space="preserve">: Facultad de enfermería, fisioterapia, podología y terapia ocupacional. </w:t>
      </w:r>
      <w:proofErr w:type="spellStart"/>
      <w:r w:rsidRPr="009D0D06">
        <w:rPr>
          <w:lang w:val="es-419"/>
        </w:rPr>
        <w:t>Mágala</w:t>
      </w:r>
      <w:proofErr w:type="spellEnd"/>
      <w:r w:rsidRPr="009D0D06">
        <w:rPr>
          <w:lang w:val="es-419"/>
        </w:rPr>
        <w:t>.</w:t>
      </w:r>
    </w:p>
    <w:p w14:paraId="5DBF0B8C" w14:textId="77777777" w:rsidR="00D53018" w:rsidRPr="009D0D06" w:rsidRDefault="00D53018" w:rsidP="00D53018">
      <w:pPr>
        <w:pStyle w:val="LiteraturaCitada"/>
        <w:rPr>
          <w:lang w:val="es-419"/>
        </w:rPr>
      </w:pPr>
      <w:bookmarkStart w:id="862" w:name="_Hlk529138746"/>
      <w:r w:rsidRPr="009D0D06">
        <w:rPr>
          <w:lang w:val="es-419"/>
        </w:rPr>
        <w:t>Gómez, K., Ibarra, G. &amp; Vargas, M. (2018). Estrés percibido en una muestra de estudiantes de ingeniería y administración en el norte de México</w:t>
      </w:r>
      <w:r w:rsidRPr="009D0D06">
        <w:rPr>
          <w:i/>
          <w:lang w:val="es-419"/>
        </w:rPr>
        <w:t xml:space="preserve">. Las </w:t>
      </w:r>
      <w:proofErr w:type="spellStart"/>
      <w:r w:rsidRPr="009D0D06">
        <w:rPr>
          <w:i/>
          <w:lang w:val="es-419"/>
        </w:rPr>
        <w:t>mipymes</w:t>
      </w:r>
      <w:proofErr w:type="spellEnd"/>
      <w:r w:rsidRPr="009D0D06">
        <w:rPr>
          <w:i/>
          <w:lang w:val="es-419"/>
        </w:rPr>
        <w:t xml:space="preserve"> y su competitividad sustentable: retos ante un nuevo ordenamiento económico mundial, 1</w:t>
      </w:r>
      <w:r w:rsidRPr="009D0D06">
        <w:rPr>
          <w:lang w:val="es-419"/>
        </w:rPr>
        <w:t>(1): 689-700.</w:t>
      </w:r>
    </w:p>
    <w:bookmarkEnd w:id="862"/>
    <w:p w14:paraId="052ADD98" w14:textId="77777777" w:rsidR="00D53018" w:rsidRPr="00D53018" w:rsidRDefault="00D53018" w:rsidP="00D53018">
      <w:pPr>
        <w:pStyle w:val="LiteraturaCitada"/>
        <w:rPr>
          <w:lang w:val="es-MX"/>
        </w:rPr>
      </w:pPr>
      <w:r w:rsidRPr="009D0D06">
        <w:rPr>
          <w:lang w:val="es-MX"/>
        </w:rPr>
        <w:t xml:space="preserve">Iwasaki, K., Takahashi, M., &amp; Nakata, A. (2006). </w:t>
      </w:r>
      <w:r w:rsidRPr="009D0D06">
        <w:t>Health Problems due to Long Working Hours in Japan: Working Hours, Workers’ Compensation (</w:t>
      </w:r>
      <w:r w:rsidRPr="009D0D06">
        <w:rPr>
          <w:i/>
        </w:rPr>
        <w:t>Karoshi</w:t>
      </w:r>
      <w:r w:rsidRPr="009D0D06">
        <w:t xml:space="preserve">), and Preventive Measures. </w:t>
      </w:r>
      <w:r w:rsidRPr="00D53018">
        <w:rPr>
          <w:i/>
          <w:lang w:val="es-MX"/>
        </w:rPr>
        <w:t xml:space="preserve">Industrial </w:t>
      </w:r>
      <w:proofErr w:type="spellStart"/>
      <w:r w:rsidRPr="00D53018">
        <w:rPr>
          <w:i/>
          <w:lang w:val="es-MX"/>
        </w:rPr>
        <w:t>Health</w:t>
      </w:r>
      <w:proofErr w:type="spellEnd"/>
      <w:r w:rsidRPr="00D53018">
        <w:rPr>
          <w:i/>
          <w:lang w:val="es-MX"/>
        </w:rPr>
        <w:t>, 44</w:t>
      </w:r>
      <w:r w:rsidRPr="00D53018">
        <w:rPr>
          <w:lang w:val="es-MX"/>
        </w:rPr>
        <w:t>(4): 537–540. doi:10.2486/indhealth.44.537.</w:t>
      </w:r>
    </w:p>
    <w:p w14:paraId="5883BAA1" w14:textId="77777777" w:rsidR="00D53018" w:rsidRPr="009D0D06" w:rsidRDefault="00D53018" w:rsidP="00D53018">
      <w:pPr>
        <w:pStyle w:val="LiteraturaCitada"/>
        <w:rPr>
          <w:lang w:val="es-419"/>
        </w:rPr>
      </w:pPr>
      <w:r w:rsidRPr="009D0D06">
        <w:rPr>
          <w:lang w:val="es-419"/>
        </w:rPr>
        <w:t xml:space="preserve">Martin, I. (2007).  Estrés académico en estudiantes universitarios. </w:t>
      </w:r>
      <w:proofErr w:type="spellStart"/>
      <w:r w:rsidRPr="009D0D06">
        <w:rPr>
          <w:i/>
          <w:lang w:val="es-419"/>
        </w:rPr>
        <w:t>Apunt</w:t>
      </w:r>
      <w:proofErr w:type="spellEnd"/>
      <w:r w:rsidRPr="009D0D06">
        <w:rPr>
          <w:i/>
          <w:lang w:val="es-419"/>
        </w:rPr>
        <w:t xml:space="preserve">. </w:t>
      </w:r>
      <w:proofErr w:type="spellStart"/>
      <w:r w:rsidRPr="009D0D06">
        <w:rPr>
          <w:i/>
          <w:lang w:val="es-419"/>
        </w:rPr>
        <w:t>Psicol</w:t>
      </w:r>
      <w:proofErr w:type="spellEnd"/>
      <w:r w:rsidRPr="009D0D06">
        <w:rPr>
          <w:i/>
          <w:lang w:val="es-419"/>
        </w:rPr>
        <w:t>, 25</w:t>
      </w:r>
      <w:r w:rsidRPr="009D0D06">
        <w:rPr>
          <w:lang w:val="es-419"/>
        </w:rPr>
        <w:t xml:space="preserve">(1): 87-99. Recuperado el 25 de agosto del 2018, de </w:t>
      </w:r>
      <w:hyperlink r:id="rId14" w:history="1">
        <w:r w:rsidRPr="009D0D06">
          <w:rPr>
            <w:rStyle w:val="Hipervnculo"/>
            <w:lang w:val="es-419"/>
          </w:rPr>
          <w:t>https://idus.us.es/xmlui/bitstream/handle/11441/12812/file_1.pdf?sequence=1</w:t>
        </w:r>
      </w:hyperlink>
      <w:r w:rsidRPr="009D0D06">
        <w:rPr>
          <w:lang w:val="es-419"/>
        </w:rPr>
        <w:t xml:space="preserve">. </w:t>
      </w:r>
    </w:p>
    <w:p w14:paraId="509B84FC" w14:textId="77777777" w:rsidR="00D53018" w:rsidRPr="009D0D06" w:rsidRDefault="00D53018" w:rsidP="00D53018">
      <w:pPr>
        <w:pStyle w:val="LiteraturaCitada"/>
        <w:rPr>
          <w:lang w:val="es-419"/>
        </w:rPr>
      </w:pPr>
      <w:r w:rsidRPr="009D0D06">
        <w:rPr>
          <w:lang w:val="es-419"/>
        </w:rPr>
        <w:t xml:space="preserve">Moscoso, M. (1998). Estrés, salud y emociones: estudio de la ansiedad, cólera y hostilidad. </w:t>
      </w:r>
      <w:r w:rsidRPr="009D0D06">
        <w:rPr>
          <w:i/>
          <w:lang w:val="es-419"/>
        </w:rPr>
        <w:t>Revista de Psicología, 3</w:t>
      </w:r>
      <w:r w:rsidRPr="009D0D06">
        <w:rPr>
          <w:lang w:val="es-419"/>
        </w:rPr>
        <w:t xml:space="preserve">(3). Recuperado el 25 de agosto del 2018, de </w:t>
      </w:r>
      <w:hyperlink r:id="rId15" w:history="1">
        <w:r w:rsidRPr="009D0D06">
          <w:rPr>
            <w:rStyle w:val="Hipervnculo"/>
            <w:lang w:val="es-419"/>
          </w:rPr>
          <w:t>http://sisbib.unmsm.edu.pe/bvrevistas/psicologia/1998_n3_/estres_salud.htm</w:t>
        </w:r>
      </w:hyperlink>
      <w:r w:rsidRPr="009D0D06">
        <w:rPr>
          <w:lang w:val="es-419"/>
        </w:rPr>
        <w:t xml:space="preserve">. </w:t>
      </w:r>
    </w:p>
    <w:p w14:paraId="794990DC" w14:textId="77777777" w:rsidR="00D53018" w:rsidRPr="009D0D06" w:rsidRDefault="00D53018" w:rsidP="00D53018">
      <w:pPr>
        <w:pStyle w:val="LiteraturaCitada"/>
        <w:rPr>
          <w:lang w:val="es-419"/>
        </w:rPr>
      </w:pPr>
      <w:r w:rsidRPr="009D0D06">
        <w:rPr>
          <w:lang w:val="es-419"/>
        </w:rPr>
        <w:t xml:space="preserve">Ochoa, S., García, J. &amp; Ramírez, J. (2011). La salud laboral en el mundo moderno. </w:t>
      </w:r>
      <w:r w:rsidRPr="009D0D06">
        <w:rPr>
          <w:i/>
          <w:lang w:val="es-419"/>
        </w:rPr>
        <w:t>Elementos: Ciencia y Cultura, de la Universidad Autónoma de Puebla, México., 19</w:t>
      </w:r>
      <w:r w:rsidRPr="009D0D06">
        <w:rPr>
          <w:lang w:val="es-419"/>
        </w:rPr>
        <w:t xml:space="preserve">(82): 23-28. Recuperado el 25 de agosto del 2018 de, </w:t>
      </w:r>
      <w:hyperlink r:id="rId16" w:history="1">
        <w:r w:rsidRPr="009D0D06">
          <w:rPr>
            <w:rStyle w:val="Hipervnculo"/>
            <w:lang w:val="es-419"/>
          </w:rPr>
          <w:t>http://www.redalyc.org/pdf/294/29418148004.pdf</w:t>
        </w:r>
      </w:hyperlink>
      <w:r w:rsidRPr="009D0D06">
        <w:rPr>
          <w:lang w:val="es-419"/>
        </w:rPr>
        <w:t xml:space="preserve">. </w:t>
      </w:r>
    </w:p>
    <w:p w14:paraId="1647358B" w14:textId="77777777" w:rsidR="00D53018" w:rsidRPr="009D0D06" w:rsidRDefault="00D53018" w:rsidP="00D53018">
      <w:pPr>
        <w:pStyle w:val="LiteraturaCitada"/>
      </w:pPr>
      <w:proofErr w:type="spellStart"/>
      <w:r w:rsidRPr="009D0D06">
        <w:rPr>
          <w:lang w:val="es-419"/>
        </w:rPr>
        <w:t>Sandin</w:t>
      </w:r>
      <w:proofErr w:type="spellEnd"/>
      <w:r w:rsidRPr="009D0D06">
        <w:rPr>
          <w:lang w:val="es-419"/>
        </w:rPr>
        <w:t xml:space="preserve">, B. (2008). Manual de psicopatología: volumen II: Trastornos de ansiedad psicopatología. </w:t>
      </w:r>
      <w:r w:rsidRPr="009D0D06">
        <w:t xml:space="preserve">Madrid: McGraw-Hill. </w:t>
      </w:r>
      <w:proofErr w:type="spellStart"/>
      <w:r w:rsidRPr="009D0D06">
        <w:t>Págs</w:t>
      </w:r>
      <w:proofErr w:type="spellEnd"/>
      <w:r w:rsidRPr="009D0D06">
        <w:t>. 49-52.</w:t>
      </w:r>
    </w:p>
    <w:p w14:paraId="44DDE572" w14:textId="77777777" w:rsidR="00D53018" w:rsidRPr="00D53018" w:rsidRDefault="00D53018" w:rsidP="00D53018">
      <w:pPr>
        <w:pStyle w:val="LiteraturaCitada"/>
      </w:pPr>
      <w:proofErr w:type="spellStart"/>
      <w:r w:rsidRPr="009D0D06">
        <w:t>Senn</w:t>
      </w:r>
      <w:proofErr w:type="spellEnd"/>
      <w:r w:rsidRPr="009D0D06">
        <w:t xml:space="preserve">, J., </w:t>
      </w:r>
      <w:proofErr w:type="spellStart"/>
      <w:r w:rsidRPr="009D0D06">
        <w:t>Klover</w:t>
      </w:r>
      <w:proofErr w:type="spellEnd"/>
      <w:r w:rsidRPr="009D0D06">
        <w:t xml:space="preserve">, P., Nowak, I., </w:t>
      </w:r>
      <w:proofErr w:type="spellStart"/>
      <w:r w:rsidRPr="009D0D06">
        <w:t>Zimmers</w:t>
      </w:r>
      <w:proofErr w:type="spellEnd"/>
      <w:r w:rsidRPr="009D0D06">
        <w:t xml:space="preserve">, T., </w:t>
      </w:r>
      <w:proofErr w:type="spellStart"/>
      <w:r w:rsidRPr="009D0D06">
        <w:t>Koniaris</w:t>
      </w:r>
      <w:proofErr w:type="spellEnd"/>
      <w:r w:rsidRPr="009D0D06">
        <w:t xml:space="preserve">, L., </w:t>
      </w:r>
      <w:proofErr w:type="spellStart"/>
      <w:r w:rsidRPr="009D0D06">
        <w:t>Furlanetto</w:t>
      </w:r>
      <w:proofErr w:type="spellEnd"/>
      <w:r w:rsidRPr="009D0D06">
        <w:t xml:space="preserve">, R., &amp; Mooney, R. </w:t>
      </w:r>
      <w:bookmarkStart w:id="863" w:name="_Hlk529139130"/>
    </w:p>
    <w:p w14:paraId="0FB818FD" w14:textId="77777777" w:rsidR="00D53018" w:rsidRPr="009D0D06" w:rsidRDefault="00D53018" w:rsidP="00D53018">
      <w:pPr>
        <w:pStyle w:val="LiteraturaCitada"/>
        <w:rPr>
          <w:lang w:val="es-419"/>
        </w:rPr>
      </w:pPr>
      <w:r w:rsidRPr="009D0D06">
        <w:rPr>
          <w:lang w:val="es-419"/>
        </w:rPr>
        <w:t>Torres, M., Vega, E., Vinalay, I., Arenas, G. &amp; Rodríguez, E. (2015). Validación psicométrica de escalas PSS-14, AFA-R,</w:t>
      </w:r>
      <w:r w:rsidRPr="009D0D06">
        <w:rPr>
          <w:lang w:val="es-MX"/>
        </w:rPr>
        <w:t xml:space="preserve"> </w:t>
      </w:r>
      <w:r w:rsidRPr="009D0D06">
        <w:rPr>
          <w:lang w:val="es-419"/>
        </w:rPr>
        <w:t xml:space="preserve">HDRS, CES-D, EV en puérperas mexicanas con y sin preeclampsia. </w:t>
      </w:r>
      <w:r w:rsidRPr="009D0D06">
        <w:rPr>
          <w:i/>
          <w:lang w:val="es-419"/>
        </w:rPr>
        <w:t>Enfermería Universitaria, 12</w:t>
      </w:r>
      <w:r w:rsidRPr="009D0D06">
        <w:rPr>
          <w:lang w:val="es-419"/>
        </w:rPr>
        <w:t>(3): 122-133.</w:t>
      </w:r>
      <w:bookmarkEnd w:id="863"/>
    </w:p>
    <w:p w14:paraId="079E34E2" w14:textId="00F3FB3E" w:rsidR="009577F8" w:rsidRPr="00F625C8" w:rsidRDefault="009577F8" w:rsidP="009577F8">
      <w:pPr>
        <w:pStyle w:val="LiteraturaCitada"/>
        <w:rPr>
          <w:rFonts w:ascii="Arial Narrow" w:hAnsi="Arial Narrow"/>
          <w:lang w:val="es-MX"/>
        </w:rPr>
      </w:pPr>
      <w:bookmarkStart w:id="864" w:name="_GoBack"/>
      <w:bookmarkEnd w:id="864"/>
    </w:p>
    <w:p w14:paraId="3BDA1D96" w14:textId="5C601B5A" w:rsidR="00B80598" w:rsidRPr="00F625C8" w:rsidRDefault="00F625C8" w:rsidP="00F625C8">
      <w:pPr>
        <w:pStyle w:val="LiteraturaCitada"/>
        <w:rPr>
          <w:rFonts w:ascii="Arial Narrow" w:hAnsi="Arial Narrow"/>
          <w:lang w:val="es-MX"/>
        </w:rPr>
      </w:pPr>
      <w:r w:rsidRPr="00F625C8">
        <w:rPr>
          <w:rFonts w:ascii="Arial Narrow" w:hAnsi="Arial Narrow"/>
          <w:lang w:val="es-MX"/>
        </w:rPr>
        <w:t xml:space="preserve"> </w:t>
      </w:r>
      <w:bookmarkEnd w:id="859"/>
    </w:p>
    <w:sectPr w:rsidR="00B80598" w:rsidRPr="00F625C8" w:rsidSect="00E95CFF">
      <w:footerReference w:type="default" r:id="rId17"/>
      <w:pgSz w:w="12240" w:h="15840"/>
      <w:pgMar w:top="1440" w:right="1467" w:bottom="1440"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10E3AD" w14:textId="77777777" w:rsidR="004F57E5" w:rsidRDefault="004F57E5" w:rsidP="00725B23">
      <w:pPr>
        <w:spacing w:after="0" w:line="240" w:lineRule="auto"/>
      </w:pPr>
      <w:r>
        <w:separator/>
      </w:r>
    </w:p>
  </w:endnote>
  <w:endnote w:type="continuationSeparator" w:id="0">
    <w:p w14:paraId="35125CBC" w14:textId="77777777" w:rsidR="004F57E5" w:rsidRDefault="004F57E5" w:rsidP="00725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1093719"/>
      <w:docPartObj>
        <w:docPartGallery w:val="Page Numbers (Bottom of Page)"/>
        <w:docPartUnique/>
      </w:docPartObj>
    </w:sdtPr>
    <w:sdtEndPr/>
    <w:sdtContent>
      <w:p w14:paraId="23FE4B00" w14:textId="2D1DC535" w:rsidR="00463DED" w:rsidRDefault="00463DED">
        <w:pPr>
          <w:pStyle w:val="Piedepgina"/>
          <w:jc w:val="center"/>
        </w:pPr>
        <w:r>
          <w:fldChar w:fldCharType="begin"/>
        </w:r>
        <w:r>
          <w:instrText>PAGE   \* MERGEFORMAT</w:instrText>
        </w:r>
        <w:r>
          <w:fldChar w:fldCharType="separate"/>
        </w:r>
        <w:r w:rsidRPr="00D72DB1">
          <w:rPr>
            <w:noProof/>
            <w:lang w:val="es-ES"/>
          </w:rPr>
          <w:t>2</w:t>
        </w:r>
        <w:r>
          <w:fldChar w:fldCharType="end"/>
        </w:r>
      </w:p>
    </w:sdtContent>
  </w:sdt>
  <w:p w14:paraId="142943C9" w14:textId="77777777" w:rsidR="00463DED" w:rsidRDefault="00463DE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FC4FD2" w14:textId="77777777" w:rsidR="004F57E5" w:rsidRDefault="004F57E5" w:rsidP="00725B23">
      <w:pPr>
        <w:spacing w:after="0" w:line="240" w:lineRule="auto"/>
      </w:pPr>
      <w:r>
        <w:separator/>
      </w:r>
    </w:p>
  </w:footnote>
  <w:footnote w:type="continuationSeparator" w:id="0">
    <w:p w14:paraId="6F774F2B" w14:textId="77777777" w:rsidR="004F57E5" w:rsidRDefault="004F57E5" w:rsidP="00725B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528A0"/>
    <w:multiLevelType w:val="hybridMultilevel"/>
    <w:tmpl w:val="7ED2B4EE"/>
    <w:lvl w:ilvl="0" w:tplc="84B476DA">
      <w:start w:val="1"/>
      <w:numFmt w:val="decimal"/>
      <w:pStyle w:val="3111"/>
      <w:lvlText w:val="3.1.1.%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594CE9"/>
    <w:multiLevelType w:val="hybridMultilevel"/>
    <w:tmpl w:val="ADAAE236"/>
    <w:lvl w:ilvl="0" w:tplc="87D8D86A">
      <w:start w:val="1"/>
      <w:numFmt w:val="decimal"/>
      <w:pStyle w:val="4"/>
      <w:lvlText w:val="4.%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580609"/>
    <w:multiLevelType w:val="hybridMultilevel"/>
    <w:tmpl w:val="A3A8CFFE"/>
    <w:lvl w:ilvl="0" w:tplc="D5DC0D44">
      <w:start w:val="1"/>
      <w:numFmt w:val="decimal"/>
      <w:pStyle w:val="311"/>
      <w:lvlText w:val="3.1.%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CA56AB"/>
    <w:multiLevelType w:val="multilevel"/>
    <w:tmpl w:val="E934FD7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bCs/>
        <w:i w:val="0"/>
        <w:iCs w:val="0"/>
      </w:rPr>
    </w:lvl>
    <w:lvl w:ilvl="2">
      <w:start w:val="1"/>
      <w:numFmt w:val="decimal"/>
      <w:lvlText w:val="%1.%2.%3"/>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4" w15:restartNumberingAfterBreak="0">
    <w:nsid w:val="0F131121"/>
    <w:multiLevelType w:val="hybridMultilevel"/>
    <w:tmpl w:val="877AB640"/>
    <w:lvl w:ilvl="0" w:tplc="5AA4A990">
      <w:start w:val="1"/>
      <w:numFmt w:val="decimal"/>
      <w:pStyle w:val="Tabladeilustraciones"/>
      <w:lvlText w:val="%1."/>
      <w:lvlJc w:val="left"/>
      <w:pPr>
        <w:ind w:left="72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FF6CD8"/>
    <w:multiLevelType w:val="hybridMultilevel"/>
    <w:tmpl w:val="65607D7E"/>
    <w:lvl w:ilvl="0" w:tplc="033A179E">
      <w:start w:val="1"/>
      <w:numFmt w:val="decimal"/>
      <w:pStyle w:val="131"/>
      <w:lvlText w:val="1.3.%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9835EB6"/>
    <w:multiLevelType w:val="hybridMultilevel"/>
    <w:tmpl w:val="C8085A20"/>
    <w:lvl w:ilvl="0" w:tplc="87380FDC">
      <w:start w:val="1"/>
      <w:numFmt w:val="decimal"/>
      <w:pStyle w:val="3131"/>
      <w:lvlText w:val="3.3.%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0B42E6"/>
    <w:multiLevelType w:val="hybridMultilevel"/>
    <w:tmpl w:val="8DE03504"/>
    <w:lvl w:ilvl="0" w:tplc="6408DCF4">
      <w:start w:val="1"/>
      <w:numFmt w:val="decimal"/>
      <w:pStyle w:val="Ttulo3"/>
      <w:lvlText w:val="1.1.%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A61150"/>
    <w:multiLevelType w:val="hybridMultilevel"/>
    <w:tmpl w:val="E97CD57C"/>
    <w:lvl w:ilvl="0" w:tplc="F85A2014">
      <w:start w:val="1"/>
      <w:numFmt w:val="decimal"/>
      <w:pStyle w:val="314"/>
      <w:lvlText w:val="3.4.%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4950934"/>
    <w:multiLevelType w:val="hybridMultilevel"/>
    <w:tmpl w:val="0FC66E7E"/>
    <w:lvl w:ilvl="0" w:tplc="6B9C9B04">
      <w:start w:val="1"/>
      <w:numFmt w:val="decimal"/>
      <w:pStyle w:val="31"/>
      <w:lvlText w:val="3.%1"/>
      <w:lvlJc w:val="left"/>
      <w:pPr>
        <w:ind w:left="720" w:hanging="360"/>
      </w:pPr>
      <w:rPr>
        <w:rFonts w:hint="default"/>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A0B711F"/>
    <w:multiLevelType w:val="hybridMultilevel"/>
    <w:tmpl w:val="EC702AC0"/>
    <w:lvl w:ilvl="0" w:tplc="BCDCC58E">
      <w:start w:val="1"/>
      <w:numFmt w:val="decimal"/>
      <w:pStyle w:val="31411"/>
      <w:lvlText w:val="3.1.4.1.%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9DE147E"/>
    <w:multiLevelType w:val="hybridMultilevel"/>
    <w:tmpl w:val="9652684C"/>
    <w:lvl w:ilvl="0" w:tplc="5E5E93C0">
      <w:start w:val="4"/>
      <w:numFmt w:val="decimal"/>
      <w:pStyle w:val="10"/>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A5D1251"/>
    <w:multiLevelType w:val="hybridMultilevel"/>
    <w:tmpl w:val="B9FEB408"/>
    <w:lvl w:ilvl="0" w:tplc="22047E96">
      <w:start w:val="1"/>
      <w:numFmt w:val="decimal"/>
      <w:pStyle w:val="1"/>
      <w:lvlText w:val="1.%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2DC7F1E"/>
    <w:multiLevelType w:val="hybridMultilevel"/>
    <w:tmpl w:val="402E8506"/>
    <w:lvl w:ilvl="0" w:tplc="FFD07BB4">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9F7235F"/>
    <w:multiLevelType w:val="hybridMultilevel"/>
    <w:tmpl w:val="D2D8316C"/>
    <w:lvl w:ilvl="0" w:tplc="F2FC3994">
      <w:start w:val="1"/>
      <w:numFmt w:val="decimal"/>
      <w:pStyle w:val="351"/>
      <w:lvlText w:val="3.5.%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7EA503D"/>
    <w:multiLevelType w:val="multilevel"/>
    <w:tmpl w:val="4B58EBC0"/>
    <w:styleLink w:val="Estilo1"/>
    <w:lvl w:ilvl="0">
      <w:start w:val="2"/>
      <w:numFmt w:val="decimal"/>
      <w:lvlText w:val="%1"/>
      <w:lvlJc w:val="left"/>
      <w:pPr>
        <w:ind w:left="432" w:hanging="432"/>
      </w:pPr>
      <w:rPr>
        <w:rFonts w:ascii="Times New Roman" w:hAnsi="Times New Roman" w:cs="Times New Roman" w:hint="default"/>
      </w:rPr>
    </w:lvl>
    <w:lvl w:ilvl="1">
      <w:start w:val="1"/>
      <w:numFmt w:val="decimal"/>
      <w:lvlText w:val="%1.%2"/>
      <w:lvlJc w:val="left"/>
      <w:pPr>
        <w:ind w:left="576" w:hanging="576"/>
      </w:pPr>
      <w:rPr>
        <w:rFonts w:ascii="Arial" w:hAnsi="Arial" w:cs="Arial" w:hint="default"/>
        <w:b/>
        <w:bCs/>
        <w:i w:val="0"/>
        <w:iCs w:val="0"/>
      </w:rPr>
    </w:lvl>
    <w:lvl w:ilvl="2">
      <w:start w:val="1"/>
      <w:numFmt w:val="decimal"/>
      <w:lvlText w:val="%1.%2.%3"/>
      <w:lvlJc w:val="left"/>
      <w:pPr>
        <w:ind w:left="720" w:hanging="720"/>
      </w:pPr>
      <w:rPr>
        <w:rFonts w:ascii="Arial" w:hAnsi="Arial" w:cs="Arial" w:hint="default"/>
        <w:i w:val="0"/>
        <w:iCs w:val="0"/>
      </w:rPr>
    </w:lvl>
    <w:lvl w:ilvl="3">
      <w:start w:val="1"/>
      <w:numFmt w:val="decimal"/>
      <w:lvlText w:val="%1.%2.%3.%4"/>
      <w:lvlJc w:val="left"/>
      <w:pPr>
        <w:ind w:left="4125" w:hanging="864"/>
      </w:pPr>
      <w:rPr>
        <w:rFonts w:ascii="Arial" w:hAnsi="Arial" w:cs="Arial" w:hint="default"/>
        <w:b/>
      </w:rPr>
    </w:lvl>
    <w:lvl w:ilvl="4">
      <w:start w:val="1"/>
      <w:numFmt w:val="decimal"/>
      <w:lvlText w:val="%1.%2.%3.%4.%5"/>
      <w:lvlJc w:val="left"/>
      <w:pPr>
        <w:ind w:left="1728" w:hanging="1008"/>
      </w:pPr>
      <w:rPr>
        <w:rFonts w:ascii="Times New Roman" w:hAnsi="Times New Roman" w:cs="Times New Roman" w:hint="default"/>
      </w:rPr>
    </w:lvl>
    <w:lvl w:ilvl="5">
      <w:start w:val="1"/>
      <w:numFmt w:val="decimal"/>
      <w:lvlText w:val="%1.%2.%3.%4.%5.%6"/>
      <w:lvlJc w:val="left"/>
      <w:pPr>
        <w:ind w:left="1152" w:hanging="1152"/>
      </w:pPr>
      <w:rPr>
        <w:rFonts w:ascii="Times New Roman" w:hAnsi="Times New Roman" w:cs="Times New Roman" w:hint="default"/>
      </w:rPr>
    </w:lvl>
    <w:lvl w:ilvl="6">
      <w:start w:val="1"/>
      <w:numFmt w:val="decimal"/>
      <w:lvlText w:val="%1.%2.%3.%4.%5.%6.%7"/>
      <w:lvlJc w:val="left"/>
      <w:pPr>
        <w:ind w:left="1296" w:hanging="1296"/>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584" w:hanging="1584"/>
      </w:pPr>
      <w:rPr>
        <w:rFonts w:ascii="Times New Roman" w:hAnsi="Times New Roman" w:cs="Times New Roman" w:hint="default"/>
      </w:rPr>
    </w:lvl>
  </w:abstractNum>
  <w:abstractNum w:abstractNumId="16" w15:restartNumberingAfterBreak="0">
    <w:nsid w:val="69814B5A"/>
    <w:multiLevelType w:val="multilevel"/>
    <w:tmpl w:val="435C781E"/>
    <w:lvl w:ilvl="0">
      <w:start w:val="1"/>
      <w:numFmt w:val="decimal"/>
      <w:lvlText w:val="%1"/>
      <w:lvlJc w:val="left"/>
      <w:pPr>
        <w:ind w:left="432" w:hanging="432"/>
      </w:pPr>
    </w:lvl>
    <w:lvl w:ilvl="1">
      <w:start w:val="1"/>
      <w:numFmt w:val="decimal"/>
      <w:lvlText w:val="%1.%2"/>
      <w:lvlJc w:val="left"/>
      <w:pPr>
        <w:ind w:left="576" w:hanging="576"/>
      </w:pPr>
      <w:rPr>
        <w:rFonts w:ascii="Arial" w:hAnsi="Arial" w:cs="Arial" w:hint="default"/>
        <w:b/>
      </w:r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6B975698"/>
    <w:multiLevelType w:val="hybridMultilevel"/>
    <w:tmpl w:val="5B4627CC"/>
    <w:lvl w:ilvl="0" w:tplc="B36CD372">
      <w:start w:val="1"/>
      <w:numFmt w:val="decimal"/>
      <w:pStyle w:val="1161"/>
      <w:lvlText w:val="1.1.6.%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1BA37FF"/>
    <w:multiLevelType w:val="hybridMultilevel"/>
    <w:tmpl w:val="CEF2BDDE"/>
    <w:lvl w:ilvl="0" w:tplc="080A0005">
      <w:start w:val="1"/>
      <w:numFmt w:val="bullet"/>
      <w:lvlText w:val=""/>
      <w:lvlJc w:val="left"/>
      <w:pPr>
        <w:ind w:left="720" w:hanging="360"/>
      </w:pPr>
      <w:rPr>
        <w:rFonts w:ascii="Wingdings" w:hAnsi="Wingding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5F150B"/>
    <w:multiLevelType w:val="hybridMultilevel"/>
    <w:tmpl w:val="F870A4B8"/>
    <w:lvl w:ilvl="0" w:tplc="B66608AC">
      <w:start w:val="1"/>
      <w:numFmt w:val="decimal"/>
      <w:pStyle w:val="21"/>
      <w:lvlText w:val="2.%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E77657B"/>
    <w:multiLevelType w:val="hybridMultilevel"/>
    <w:tmpl w:val="7E389ECE"/>
    <w:lvl w:ilvl="0" w:tplc="C3367884">
      <w:start w:val="1"/>
      <w:numFmt w:val="decimal"/>
      <w:pStyle w:val="Ttulo4"/>
      <w:lvlText w:val="1.1.7.%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15"/>
  </w:num>
  <w:num w:numId="3">
    <w:abstractNumId w:val="4"/>
  </w:num>
  <w:num w:numId="4">
    <w:abstractNumId w:val="16"/>
  </w:num>
  <w:num w:numId="5">
    <w:abstractNumId w:val="18"/>
  </w:num>
  <w:num w:numId="6">
    <w:abstractNumId w:val="9"/>
  </w:num>
  <w:num w:numId="7">
    <w:abstractNumId w:val="12"/>
  </w:num>
  <w:num w:numId="8">
    <w:abstractNumId w:val="1"/>
  </w:num>
  <w:num w:numId="9">
    <w:abstractNumId w:val="7"/>
  </w:num>
  <w:num w:numId="10">
    <w:abstractNumId w:val="20"/>
  </w:num>
  <w:num w:numId="11">
    <w:abstractNumId w:val="17"/>
  </w:num>
  <w:num w:numId="12">
    <w:abstractNumId w:val="11"/>
  </w:num>
  <w:num w:numId="13">
    <w:abstractNumId w:val="5"/>
  </w:num>
  <w:num w:numId="14">
    <w:abstractNumId w:val="19"/>
  </w:num>
  <w:num w:numId="15">
    <w:abstractNumId w:val="4"/>
    <w:lvlOverride w:ilvl="0">
      <w:startOverride w:val="1"/>
    </w:lvlOverride>
  </w:num>
  <w:num w:numId="16">
    <w:abstractNumId w:val="13"/>
  </w:num>
  <w:num w:numId="17">
    <w:abstractNumId w:val="2"/>
  </w:num>
  <w:num w:numId="18">
    <w:abstractNumId w:val="0"/>
  </w:num>
  <w:num w:numId="19">
    <w:abstractNumId w:val="6"/>
  </w:num>
  <w:num w:numId="20">
    <w:abstractNumId w:val="8"/>
  </w:num>
  <w:num w:numId="21">
    <w:abstractNumId w:val="10"/>
  </w:num>
  <w:num w:numId="22">
    <w:abstractNumId w:val="14"/>
  </w:num>
  <w:num w:numId="23">
    <w:abstractNumId w:val="4"/>
    <w:lvlOverride w:ilvl="0">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F27"/>
    <w:rsid w:val="00000820"/>
    <w:rsid w:val="000009F4"/>
    <w:rsid w:val="00000E96"/>
    <w:rsid w:val="0000142B"/>
    <w:rsid w:val="00001A1E"/>
    <w:rsid w:val="00001F2C"/>
    <w:rsid w:val="0000541C"/>
    <w:rsid w:val="00006937"/>
    <w:rsid w:val="00006C28"/>
    <w:rsid w:val="00006C7B"/>
    <w:rsid w:val="0001236C"/>
    <w:rsid w:val="00012AF7"/>
    <w:rsid w:val="0001577D"/>
    <w:rsid w:val="00016E6D"/>
    <w:rsid w:val="000176AE"/>
    <w:rsid w:val="000179EB"/>
    <w:rsid w:val="00022D20"/>
    <w:rsid w:val="00023D9D"/>
    <w:rsid w:val="0002488D"/>
    <w:rsid w:val="00024F6E"/>
    <w:rsid w:val="00025ACA"/>
    <w:rsid w:val="00026A3E"/>
    <w:rsid w:val="00027364"/>
    <w:rsid w:val="00032190"/>
    <w:rsid w:val="000358B4"/>
    <w:rsid w:val="00037CAB"/>
    <w:rsid w:val="00037CFA"/>
    <w:rsid w:val="000403D3"/>
    <w:rsid w:val="00045E34"/>
    <w:rsid w:val="000460DE"/>
    <w:rsid w:val="00051BE7"/>
    <w:rsid w:val="00053890"/>
    <w:rsid w:val="00055E63"/>
    <w:rsid w:val="00056371"/>
    <w:rsid w:val="00056FA9"/>
    <w:rsid w:val="00057B94"/>
    <w:rsid w:val="00060A37"/>
    <w:rsid w:val="000679E9"/>
    <w:rsid w:val="00070682"/>
    <w:rsid w:val="00070C49"/>
    <w:rsid w:val="00071AB4"/>
    <w:rsid w:val="00074E6E"/>
    <w:rsid w:val="00075605"/>
    <w:rsid w:val="0008024C"/>
    <w:rsid w:val="00080BDE"/>
    <w:rsid w:val="00082A22"/>
    <w:rsid w:val="00083A27"/>
    <w:rsid w:val="0008502E"/>
    <w:rsid w:val="0008552E"/>
    <w:rsid w:val="0008597F"/>
    <w:rsid w:val="00086A9C"/>
    <w:rsid w:val="00087783"/>
    <w:rsid w:val="0008785D"/>
    <w:rsid w:val="00087D5E"/>
    <w:rsid w:val="000913EE"/>
    <w:rsid w:val="0009199B"/>
    <w:rsid w:val="000974D9"/>
    <w:rsid w:val="00097E02"/>
    <w:rsid w:val="000A1703"/>
    <w:rsid w:val="000A173D"/>
    <w:rsid w:val="000A3444"/>
    <w:rsid w:val="000A3686"/>
    <w:rsid w:val="000A4383"/>
    <w:rsid w:val="000A4C96"/>
    <w:rsid w:val="000A5E7E"/>
    <w:rsid w:val="000A7682"/>
    <w:rsid w:val="000B19CE"/>
    <w:rsid w:val="000B50DD"/>
    <w:rsid w:val="000B76A9"/>
    <w:rsid w:val="000C1006"/>
    <w:rsid w:val="000C4944"/>
    <w:rsid w:val="000C7E6B"/>
    <w:rsid w:val="000D1610"/>
    <w:rsid w:val="000D2AD1"/>
    <w:rsid w:val="000D5084"/>
    <w:rsid w:val="000D7EF7"/>
    <w:rsid w:val="000E0A82"/>
    <w:rsid w:val="000E30C6"/>
    <w:rsid w:val="000F03A1"/>
    <w:rsid w:val="000F44E6"/>
    <w:rsid w:val="000F488A"/>
    <w:rsid w:val="000F516C"/>
    <w:rsid w:val="000F56EB"/>
    <w:rsid w:val="000F7849"/>
    <w:rsid w:val="001002CC"/>
    <w:rsid w:val="00100C10"/>
    <w:rsid w:val="001014DB"/>
    <w:rsid w:val="001027C8"/>
    <w:rsid w:val="00103BD2"/>
    <w:rsid w:val="001053E4"/>
    <w:rsid w:val="001107DE"/>
    <w:rsid w:val="00110D1E"/>
    <w:rsid w:val="00111D62"/>
    <w:rsid w:val="0011399A"/>
    <w:rsid w:val="00125865"/>
    <w:rsid w:val="00125D4E"/>
    <w:rsid w:val="001340F4"/>
    <w:rsid w:val="00134140"/>
    <w:rsid w:val="00145348"/>
    <w:rsid w:val="001465EB"/>
    <w:rsid w:val="00146923"/>
    <w:rsid w:val="00157C8A"/>
    <w:rsid w:val="00163846"/>
    <w:rsid w:val="00166747"/>
    <w:rsid w:val="00167CC4"/>
    <w:rsid w:val="00170E4E"/>
    <w:rsid w:val="001714AF"/>
    <w:rsid w:val="0017341A"/>
    <w:rsid w:val="00175C8A"/>
    <w:rsid w:val="00175EEF"/>
    <w:rsid w:val="00182ED7"/>
    <w:rsid w:val="001861B2"/>
    <w:rsid w:val="001863E9"/>
    <w:rsid w:val="00186EBF"/>
    <w:rsid w:val="001963A9"/>
    <w:rsid w:val="00196D06"/>
    <w:rsid w:val="00197075"/>
    <w:rsid w:val="001A38FA"/>
    <w:rsid w:val="001A4415"/>
    <w:rsid w:val="001A6BD6"/>
    <w:rsid w:val="001B62C9"/>
    <w:rsid w:val="001B6962"/>
    <w:rsid w:val="001B7370"/>
    <w:rsid w:val="001C001C"/>
    <w:rsid w:val="001C0564"/>
    <w:rsid w:val="001C4B5A"/>
    <w:rsid w:val="001C5D6A"/>
    <w:rsid w:val="001C680C"/>
    <w:rsid w:val="001D2762"/>
    <w:rsid w:val="001D46F8"/>
    <w:rsid w:val="001D51C3"/>
    <w:rsid w:val="001D7DBC"/>
    <w:rsid w:val="001E4FD1"/>
    <w:rsid w:val="001E6435"/>
    <w:rsid w:val="001F0BC5"/>
    <w:rsid w:val="001F19F4"/>
    <w:rsid w:val="001F2689"/>
    <w:rsid w:val="001F5457"/>
    <w:rsid w:val="001F7231"/>
    <w:rsid w:val="001F7C75"/>
    <w:rsid w:val="00200E1E"/>
    <w:rsid w:val="00203AC0"/>
    <w:rsid w:val="0020607F"/>
    <w:rsid w:val="002107D6"/>
    <w:rsid w:val="00214CC4"/>
    <w:rsid w:val="00216A89"/>
    <w:rsid w:val="0022090E"/>
    <w:rsid w:val="00221FB3"/>
    <w:rsid w:val="002320A5"/>
    <w:rsid w:val="0023744D"/>
    <w:rsid w:val="0024198F"/>
    <w:rsid w:val="00241DB4"/>
    <w:rsid w:val="00244300"/>
    <w:rsid w:val="0024516B"/>
    <w:rsid w:val="00250808"/>
    <w:rsid w:val="00250E64"/>
    <w:rsid w:val="002524B6"/>
    <w:rsid w:val="0025555A"/>
    <w:rsid w:val="00255CB2"/>
    <w:rsid w:val="0025646E"/>
    <w:rsid w:val="002564B3"/>
    <w:rsid w:val="00257FA0"/>
    <w:rsid w:val="002605EF"/>
    <w:rsid w:val="00260F74"/>
    <w:rsid w:val="00262DBC"/>
    <w:rsid w:val="00264B7D"/>
    <w:rsid w:val="002704B8"/>
    <w:rsid w:val="002712C3"/>
    <w:rsid w:val="00273180"/>
    <w:rsid w:val="00274055"/>
    <w:rsid w:val="00274418"/>
    <w:rsid w:val="00277CF7"/>
    <w:rsid w:val="0028066B"/>
    <w:rsid w:val="00280979"/>
    <w:rsid w:val="00282B08"/>
    <w:rsid w:val="00283C89"/>
    <w:rsid w:val="00284D09"/>
    <w:rsid w:val="00285768"/>
    <w:rsid w:val="00285B5E"/>
    <w:rsid w:val="00286E83"/>
    <w:rsid w:val="00297CC2"/>
    <w:rsid w:val="002A23EC"/>
    <w:rsid w:val="002A2C8D"/>
    <w:rsid w:val="002A2E38"/>
    <w:rsid w:val="002A6DF2"/>
    <w:rsid w:val="002A79F4"/>
    <w:rsid w:val="002A7B2C"/>
    <w:rsid w:val="002A7DFE"/>
    <w:rsid w:val="002B644D"/>
    <w:rsid w:val="002B7776"/>
    <w:rsid w:val="002C2B28"/>
    <w:rsid w:val="002C3033"/>
    <w:rsid w:val="002D035F"/>
    <w:rsid w:val="002D25EA"/>
    <w:rsid w:val="002D64F4"/>
    <w:rsid w:val="002D65AF"/>
    <w:rsid w:val="002D65BC"/>
    <w:rsid w:val="002D7FE9"/>
    <w:rsid w:val="002E02CD"/>
    <w:rsid w:val="002E0572"/>
    <w:rsid w:val="002E065E"/>
    <w:rsid w:val="002E6722"/>
    <w:rsid w:val="002F0E1A"/>
    <w:rsid w:val="002F188E"/>
    <w:rsid w:val="002F3A1D"/>
    <w:rsid w:val="002F5DD7"/>
    <w:rsid w:val="002F5E3F"/>
    <w:rsid w:val="002F6EC0"/>
    <w:rsid w:val="00301A60"/>
    <w:rsid w:val="00304C29"/>
    <w:rsid w:val="00307A9F"/>
    <w:rsid w:val="003105CA"/>
    <w:rsid w:val="00311496"/>
    <w:rsid w:val="003164F4"/>
    <w:rsid w:val="00316801"/>
    <w:rsid w:val="00316958"/>
    <w:rsid w:val="003223EB"/>
    <w:rsid w:val="00331789"/>
    <w:rsid w:val="0033389F"/>
    <w:rsid w:val="00333922"/>
    <w:rsid w:val="00334605"/>
    <w:rsid w:val="00335024"/>
    <w:rsid w:val="00335229"/>
    <w:rsid w:val="003353EE"/>
    <w:rsid w:val="003369B9"/>
    <w:rsid w:val="003370ED"/>
    <w:rsid w:val="00337EFD"/>
    <w:rsid w:val="00343DEF"/>
    <w:rsid w:val="00344A84"/>
    <w:rsid w:val="00345286"/>
    <w:rsid w:val="0034637E"/>
    <w:rsid w:val="00346741"/>
    <w:rsid w:val="003510B6"/>
    <w:rsid w:val="00352BA1"/>
    <w:rsid w:val="0035380F"/>
    <w:rsid w:val="0035725D"/>
    <w:rsid w:val="00357CC3"/>
    <w:rsid w:val="00360C97"/>
    <w:rsid w:val="00361DD3"/>
    <w:rsid w:val="0036365D"/>
    <w:rsid w:val="00363ABA"/>
    <w:rsid w:val="003653B2"/>
    <w:rsid w:val="003659C7"/>
    <w:rsid w:val="00366753"/>
    <w:rsid w:val="003725CD"/>
    <w:rsid w:val="00376AD0"/>
    <w:rsid w:val="00376E97"/>
    <w:rsid w:val="00380C87"/>
    <w:rsid w:val="00382182"/>
    <w:rsid w:val="00390746"/>
    <w:rsid w:val="00391AE7"/>
    <w:rsid w:val="00391DFA"/>
    <w:rsid w:val="00393B5A"/>
    <w:rsid w:val="00396381"/>
    <w:rsid w:val="00397C66"/>
    <w:rsid w:val="003A0297"/>
    <w:rsid w:val="003A0663"/>
    <w:rsid w:val="003A4179"/>
    <w:rsid w:val="003A7745"/>
    <w:rsid w:val="003A7E6A"/>
    <w:rsid w:val="003B09E9"/>
    <w:rsid w:val="003B3839"/>
    <w:rsid w:val="003B6D4A"/>
    <w:rsid w:val="003C1930"/>
    <w:rsid w:val="003C2D8F"/>
    <w:rsid w:val="003C3D9F"/>
    <w:rsid w:val="003C5019"/>
    <w:rsid w:val="003C6BEA"/>
    <w:rsid w:val="003C7611"/>
    <w:rsid w:val="003D049E"/>
    <w:rsid w:val="003D11DB"/>
    <w:rsid w:val="003D3F4E"/>
    <w:rsid w:val="003D7169"/>
    <w:rsid w:val="003D7E53"/>
    <w:rsid w:val="003E1D8B"/>
    <w:rsid w:val="003E2FF2"/>
    <w:rsid w:val="003E4838"/>
    <w:rsid w:val="003E5CE9"/>
    <w:rsid w:val="003E71C7"/>
    <w:rsid w:val="003F1F7A"/>
    <w:rsid w:val="003F25DF"/>
    <w:rsid w:val="003F4553"/>
    <w:rsid w:val="003F5AA9"/>
    <w:rsid w:val="003F70A5"/>
    <w:rsid w:val="003F7653"/>
    <w:rsid w:val="003F795D"/>
    <w:rsid w:val="003F7E8C"/>
    <w:rsid w:val="00402783"/>
    <w:rsid w:val="0040450A"/>
    <w:rsid w:val="00404671"/>
    <w:rsid w:val="00407687"/>
    <w:rsid w:val="004079BA"/>
    <w:rsid w:val="00410DB4"/>
    <w:rsid w:val="00411638"/>
    <w:rsid w:val="00411E44"/>
    <w:rsid w:val="0041341E"/>
    <w:rsid w:val="004157DC"/>
    <w:rsid w:val="00420843"/>
    <w:rsid w:val="00421A74"/>
    <w:rsid w:val="00427DCA"/>
    <w:rsid w:val="00434011"/>
    <w:rsid w:val="004351A3"/>
    <w:rsid w:val="004366AD"/>
    <w:rsid w:val="00440E47"/>
    <w:rsid w:val="00441B18"/>
    <w:rsid w:val="00444845"/>
    <w:rsid w:val="00444A23"/>
    <w:rsid w:val="00444A65"/>
    <w:rsid w:val="00452221"/>
    <w:rsid w:val="00453C81"/>
    <w:rsid w:val="004552B0"/>
    <w:rsid w:val="00460C45"/>
    <w:rsid w:val="00461220"/>
    <w:rsid w:val="00463DED"/>
    <w:rsid w:val="00466F74"/>
    <w:rsid w:val="004703C0"/>
    <w:rsid w:val="00471BF1"/>
    <w:rsid w:val="00473325"/>
    <w:rsid w:val="00473B3D"/>
    <w:rsid w:val="00474562"/>
    <w:rsid w:val="00477431"/>
    <w:rsid w:val="00482917"/>
    <w:rsid w:val="00483FFE"/>
    <w:rsid w:val="004844AE"/>
    <w:rsid w:val="00485B6C"/>
    <w:rsid w:val="00486454"/>
    <w:rsid w:val="00487C52"/>
    <w:rsid w:val="00495DB7"/>
    <w:rsid w:val="004969A4"/>
    <w:rsid w:val="004A53F0"/>
    <w:rsid w:val="004B1FA5"/>
    <w:rsid w:val="004B414C"/>
    <w:rsid w:val="004B5517"/>
    <w:rsid w:val="004B6252"/>
    <w:rsid w:val="004B6A49"/>
    <w:rsid w:val="004B6CEA"/>
    <w:rsid w:val="004B7EBC"/>
    <w:rsid w:val="004C031A"/>
    <w:rsid w:val="004C0668"/>
    <w:rsid w:val="004C0836"/>
    <w:rsid w:val="004C251D"/>
    <w:rsid w:val="004C42B2"/>
    <w:rsid w:val="004C7DAB"/>
    <w:rsid w:val="004C7F2D"/>
    <w:rsid w:val="004D13F3"/>
    <w:rsid w:val="004D455F"/>
    <w:rsid w:val="004D501F"/>
    <w:rsid w:val="004D5829"/>
    <w:rsid w:val="004E472F"/>
    <w:rsid w:val="004E59A9"/>
    <w:rsid w:val="004E5B76"/>
    <w:rsid w:val="004E71A2"/>
    <w:rsid w:val="004E7226"/>
    <w:rsid w:val="004F1D13"/>
    <w:rsid w:val="004F2075"/>
    <w:rsid w:val="004F30D6"/>
    <w:rsid w:val="004F4C51"/>
    <w:rsid w:val="004F57E5"/>
    <w:rsid w:val="004F58CE"/>
    <w:rsid w:val="0050007D"/>
    <w:rsid w:val="00501420"/>
    <w:rsid w:val="00507D6C"/>
    <w:rsid w:val="00515031"/>
    <w:rsid w:val="005158A6"/>
    <w:rsid w:val="00520723"/>
    <w:rsid w:val="00521BAA"/>
    <w:rsid w:val="00524394"/>
    <w:rsid w:val="005243D8"/>
    <w:rsid w:val="00526154"/>
    <w:rsid w:val="00526439"/>
    <w:rsid w:val="00526B34"/>
    <w:rsid w:val="00530CBC"/>
    <w:rsid w:val="005321DB"/>
    <w:rsid w:val="0053365D"/>
    <w:rsid w:val="00533891"/>
    <w:rsid w:val="005345A0"/>
    <w:rsid w:val="005357EB"/>
    <w:rsid w:val="00535EB9"/>
    <w:rsid w:val="00536378"/>
    <w:rsid w:val="005371DA"/>
    <w:rsid w:val="00537A74"/>
    <w:rsid w:val="00541F39"/>
    <w:rsid w:val="00544182"/>
    <w:rsid w:val="00544902"/>
    <w:rsid w:val="00545FE1"/>
    <w:rsid w:val="00552447"/>
    <w:rsid w:val="005529F8"/>
    <w:rsid w:val="00553640"/>
    <w:rsid w:val="00555054"/>
    <w:rsid w:val="00555EEF"/>
    <w:rsid w:val="00557198"/>
    <w:rsid w:val="00557B7B"/>
    <w:rsid w:val="0056214C"/>
    <w:rsid w:val="00562AC4"/>
    <w:rsid w:val="00563FAD"/>
    <w:rsid w:val="0057103D"/>
    <w:rsid w:val="0057166C"/>
    <w:rsid w:val="00571A79"/>
    <w:rsid w:val="0057218F"/>
    <w:rsid w:val="00574DE0"/>
    <w:rsid w:val="00575FDB"/>
    <w:rsid w:val="00576C69"/>
    <w:rsid w:val="00577ECE"/>
    <w:rsid w:val="00581F3A"/>
    <w:rsid w:val="00583490"/>
    <w:rsid w:val="005858AF"/>
    <w:rsid w:val="005867CC"/>
    <w:rsid w:val="0059082F"/>
    <w:rsid w:val="00590F5D"/>
    <w:rsid w:val="005914D2"/>
    <w:rsid w:val="005916D3"/>
    <w:rsid w:val="00594B9D"/>
    <w:rsid w:val="00596327"/>
    <w:rsid w:val="0059778F"/>
    <w:rsid w:val="005A0F03"/>
    <w:rsid w:val="005A0F43"/>
    <w:rsid w:val="005A1F47"/>
    <w:rsid w:val="005A49B1"/>
    <w:rsid w:val="005A77DE"/>
    <w:rsid w:val="005B09B8"/>
    <w:rsid w:val="005B1795"/>
    <w:rsid w:val="005B23C3"/>
    <w:rsid w:val="005B24C3"/>
    <w:rsid w:val="005C02EF"/>
    <w:rsid w:val="005C07E6"/>
    <w:rsid w:val="005C242F"/>
    <w:rsid w:val="005C73C0"/>
    <w:rsid w:val="005D3769"/>
    <w:rsid w:val="005D68D2"/>
    <w:rsid w:val="005E2BDB"/>
    <w:rsid w:val="005E48B2"/>
    <w:rsid w:val="005E4B29"/>
    <w:rsid w:val="005E554A"/>
    <w:rsid w:val="005E5BF4"/>
    <w:rsid w:val="005E7D42"/>
    <w:rsid w:val="005F004B"/>
    <w:rsid w:val="005F010E"/>
    <w:rsid w:val="005F02A5"/>
    <w:rsid w:val="005F03E4"/>
    <w:rsid w:val="005F0764"/>
    <w:rsid w:val="005F09FA"/>
    <w:rsid w:val="00600129"/>
    <w:rsid w:val="00602C95"/>
    <w:rsid w:val="006058E3"/>
    <w:rsid w:val="0060694D"/>
    <w:rsid w:val="006070CF"/>
    <w:rsid w:val="006105D2"/>
    <w:rsid w:val="006111CA"/>
    <w:rsid w:val="00613D04"/>
    <w:rsid w:val="00614070"/>
    <w:rsid w:val="006169C4"/>
    <w:rsid w:val="006206EB"/>
    <w:rsid w:val="00620BC4"/>
    <w:rsid w:val="00621C2E"/>
    <w:rsid w:val="006236A5"/>
    <w:rsid w:val="0063159B"/>
    <w:rsid w:val="00632877"/>
    <w:rsid w:val="0063331C"/>
    <w:rsid w:val="006407A3"/>
    <w:rsid w:val="00641016"/>
    <w:rsid w:val="00644688"/>
    <w:rsid w:val="00645061"/>
    <w:rsid w:val="00651518"/>
    <w:rsid w:val="0065158E"/>
    <w:rsid w:val="006537FA"/>
    <w:rsid w:val="00654D34"/>
    <w:rsid w:val="00656CF7"/>
    <w:rsid w:val="0066560C"/>
    <w:rsid w:val="0067175C"/>
    <w:rsid w:val="0067195D"/>
    <w:rsid w:val="00674A4F"/>
    <w:rsid w:val="0067672F"/>
    <w:rsid w:val="00676773"/>
    <w:rsid w:val="00677ACF"/>
    <w:rsid w:val="0068083B"/>
    <w:rsid w:val="0068259E"/>
    <w:rsid w:val="006826E4"/>
    <w:rsid w:val="00682A1E"/>
    <w:rsid w:val="00683344"/>
    <w:rsid w:val="00685ABE"/>
    <w:rsid w:val="00686F30"/>
    <w:rsid w:val="00690447"/>
    <w:rsid w:val="00690E57"/>
    <w:rsid w:val="00692D6D"/>
    <w:rsid w:val="00693B0E"/>
    <w:rsid w:val="00695B76"/>
    <w:rsid w:val="006976C4"/>
    <w:rsid w:val="006A428D"/>
    <w:rsid w:val="006A4BA5"/>
    <w:rsid w:val="006A4C8F"/>
    <w:rsid w:val="006A65BB"/>
    <w:rsid w:val="006A6B94"/>
    <w:rsid w:val="006A706D"/>
    <w:rsid w:val="006A769B"/>
    <w:rsid w:val="006A7A3E"/>
    <w:rsid w:val="006A7A7E"/>
    <w:rsid w:val="006B1302"/>
    <w:rsid w:val="006B32EC"/>
    <w:rsid w:val="006B4D85"/>
    <w:rsid w:val="006B545A"/>
    <w:rsid w:val="006C1CF0"/>
    <w:rsid w:val="006C24C3"/>
    <w:rsid w:val="006C3099"/>
    <w:rsid w:val="006C66D2"/>
    <w:rsid w:val="006D299C"/>
    <w:rsid w:val="006D2AF7"/>
    <w:rsid w:val="006D417A"/>
    <w:rsid w:val="006D44C9"/>
    <w:rsid w:val="006D6C41"/>
    <w:rsid w:val="006E1C16"/>
    <w:rsid w:val="006E22FE"/>
    <w:rsid w:val="006F1515"/>
    <w:rsid w:val="006F2CF4"/>
    <w:rsid w:val="006F313B"/>
    <w:rsid w:val="006F4C4D"/>
    <w:rsid w:val="006F4FCF"/>
    <w:rsid w:val="006F56AB"/>
    <w:rsid w:val="00700601"/>
    <w:rsid w:val="00701DA5"/>
    <w:rsid w:val="00703DDF"/>
    <w:rsid w:val="00706248"/>
    <w:rsid w:val="00707C40"/>
    <w:rsid w:val="00712890"/>
    <w:rsid w:val="007128B6"/>
    <w:rsid w:val="0071454F"/>
    <w:rsid w:val="00714D1B"/>
    <w:rsid w:val="00720F7D"/>
    <w:rsid w:val="00721856"/>
    <w:rsid w:val="007221E4"/>
    <w:rsid w:val="00725B23"/>
    <w:rsid w:val="00726485"/>
    <w:rsid w:val="00731D54"/>
    <w:rsid w:val="007341C6"/>
    <w:rsid w:val="007343AA"/>
    <w:rsid w:val="00735A98"/>
    <w:rsid w:val="00735E80"/>
    <w:rsid w:val="007369FF"/>
    <w:rsid w:val="0074097B"/>
    <w:rsid w:val="007417B4"/>
    <w:rsid w:val="007422AB"/>
    <w:rsid w:val="00750E5F"/>
    <w:rsid w:val="007544DC"/>
    <w:rsid w:val="007554B5"/>
    <w:rsid w:val="00755F68"/>
    <w:rsid w:val="007566A5"/>
    <w:rsid w:val="00757479"/>
    <w:rsid w:val="0075747D"/>
    <w:rsid w:val="00757DFA"/>
    <w:rsid w:val="00764EAB"/>
    <w:rsid w:val="00765CA6"/>
    <w:rsid w:val="00766DB4"/>
    <w:rsid w:val="00772F50"/>
    <w:rsid w:val="007814FC"/>
    <w:rsid w:val="00782732"/>
    <w:rsid w:val="00785CCD"/>
    <w:rsid w:val="00790240"/>
    <w:rsid w:val="00790A90"/>
    <w:rsid w:val="007912F0"/>
    <w:rsid w:val="0079640B"/>
    <w:rsid w:val="00797A30"/>
    <w:rsid w:val="007A172E"/>
    <w:rsid w:val="007A1991"/>
    <w:rsid w:val="007A259F"/>
    <w:rsid w:val="007B1023"/>
    <w:rsid w:val="007B4D01"/>
    <w:rsid w:val="007B5C21"/>
    <w:rsid w:val="007B784B"/>
    <w:rsid w:val="007C1FB8"/>
    <w:rsid w:val="007C374E"/>
    <w:rsid w:val="007C58CA"/>
    <w:rsid w:val="007C61CD"/>
    <w:rsid w:val="007C74D1"/>
    <w:rsid w:val="007D165E"/>
    <w:rsid w:val="007E1467"/>
    <w:rsid w:val="007E21A9"/>
    <w:rsid w:val="007E3A1E"/>
    <w:rsid w:val="007F193F"/>
    <w:rsid w:val="007F35F8"/>
    <w:rsid w:val="007F73C3"/>
    <w:rsid w:val="00801425"/>
    <w:rsid w:val="008023FA"/>
    <w:rsid w:val="0080415C"/>
    <w:rsid w:val="00805F84"/>
    <w:rsid w:val="00812980"/>
    <w:rsid w:val="00812FDE"/>
    <w:rsid w:val="00813026"/>
    <w:rsid w:val="008134C1"/>
    <w:rsid w:val="00817616"/>
    <w:rsid w:val="00824696"/>
    <w:rsid w:val="00825347"/>
    <w:rsid w:val="00826D1E"/>
    <w:rsid w:val="008279C5"/>
    <w:rsid w:val="0083479F"/>
    <w:rsid w:val="00840719"/>
    <w:rsid w:val="00842574"/>
    <w:rsid w:val="00843235"/>
    <w:rsid w:val="00843B08"/>
    <w:rsid w:val="008467E4"/>
    <w:rsid w:val="00850141"/>
    <w:rsid w:val="00850832"/>
    <w:rsid w:val="00850B93"/>
    <w:rsid w:val="008556CA"/>
    <w:rsid w:val="008559CD"/>
    <w:rsid w:val="00856624"/>
    <w:rsid w:val="008632EB"/>
    <w:rsid w:val="008637C0"/>
    <w:rsid w:val="008648A7"/>
    <w:rsid w:val="00864990"/>
    <w:rsid w:val="00871EE9"/>
    <w:rsid w:val="00874019"/>
    <w:rsid w:val="008742F6"/>
    <w:rsid w:val="008774CF"/>
    <w:rsid w:val="00880D32"/>
    <w:rsid w:val="00883D07"/>
    <w:rsid w:val="00887365"/>
    <w:rsid w:val="00890CD9"/>
    <w:rsid w:val="00890D18"/>
    <w:rsid w:val="00894DCE"/>
    <w:rsid w:val="00896637"/>
    <w:rsid w:val="008979F4"/>
    <w:rsid w:val="008A5230"/>
    <w:rsid w:val="008A5CE7"/>
    <w:rsid w:val="008A6BC7"/>
    <w:rsid w:val="008A7FB9"/>
    <w:rsid w:val="008B0D43"/>
    <w:rsid w:val="008C23A0"/>
    <w:rsid w:val="008C643A"/>
    <w:rsid w:val="008D0B47"/>
    <w:rsid w:val="008D1989"/>
    <w:rsid w:val="008D1FC8"/>
    <w:rsid w:val="008D478F"/>
    <w:rsid w:val="008D5225"/>
    <w:rsid w:val="008D6DDE"/>
    <w:rsid w:val="008E0739"/>
    <w:rsid w:val="008E3B9C"/>
    <w:rsid w:val="008E566E"/>
    <w:rsid w:val="008E5805"/>
    <w:rsid w:val="008E6021"/>
    <w:rsid w:val="008F03F2"/>
    <w:rsid w:val="008F1BC5"/>
    <w:rsid w:val="008F3B4D"/>
    <w:rsid w:val="00904305"/>
    <w:rsid w:val="009045E3"/>
    <w:rsid w:val="009053FC"/>
    <w:rsid w:val="009055D4"/>
    <w:rsid w:val="00906ABF"/>
    <w:rsid w:val="00906FD1"/>
    <w:rsid w:val="0090749E"/>
    <w:rsid w:val="0091114A"/>
    <w:rsid w:val="00912AB3"/>
    <w:rsid w:val="00914101"/>
    <w:rsid w:val="00915DD1"/>
    <w:rsid w:val="009170DA"/>
    <w:rsid w:val="00922DD6"/>
    <w:rsid w:val="00922EA9"/>
    <w:rsid w:val="00923CBB"/>
    <w:rsid w:val="00923E00"/>
    <w:rsid w:val="009243AD"/>
    <w:rsid w:val="0092562B"/>
    <w:rsid w:val="00926DD6"/>
    <w:rsid w:val="0092722A"/>
    <w:rsid w:val="00934A7E"/>
    <w:rsid w:val="009353BC"/>
    <w:rsid w:val="00937858"/>
    <w:rsid w:val="00937E72"/>
    <w:rsid w:val="00937F3D"/>
    <w:rsid w:val="009419D4"/>
    <w:rsid w:val="00942536"/>
    <w:rsid w:val="009433B4"/>
    <w:rsid w:val="00943F4E"/>
    <w:rsid w:val="00944D2C"/>
    <w:rsid w:val="009459D9"/>
    <w:rsid w:val="0095054E"/>
    <w:rsid w:val="009521E0"/>
    <w:rsid w:val="00953C8E"/>
    <w:rsid w:val="009570A1"/>
    <w:rsid w:val="009577F8"/>
    <w:rsid w:val="00962896"/>
    <w:rsid w:val="00964EE5"/>
    <w:rsid w:val="00965D28"/>
    <w:rsid w:val="00965F12"/>
    <w:rsid w:val="009702C0"/>
    <w:rsid w:val="009708F3"/>
    <w:rsid w:val="00972D95"/>
    <w:rsid w:val="00975DEB"/>
    <w:rsid w:val="00976BAF"/>
    <w:rsid w:val="0097794A"/>
    <w:rsid w:val="00980462"/>
    <w:rsid w:val="00992F16"/>
    <w:rsid w:val="00994798"/>
    <w:rsid w:val="00996E2D"/>
    <w:rsid w:val="009A3E94"/>
    <w:rsid w:val="009A4C7E"/>
    <w:rsid w:val="009A52BA"/>
    <w:rsid w:val="009A599B"/>
    <w:rsid w:val="009B13A3"/>
    <w:rsid w:val="009B2E2D"/>
    <w:rsid w:val="009B4C4A"/>
    <w:rsid w:val="009C0C8C"/>
    <w:rsid w:val="009C3BE7"/>
    <w:rsid w:val="009C5722"/>
    <w:rsid w:val="009C7925"/>
    <w:rsid w:val="009C7AC8"/>
    <w:rsid w:val="009D04EB"/>
    <w:rsid w:val="009D2CA2"/>
    <w:rsid w:val="009D390A"/>
    <w:rsid w:val="009E2200"/>
    <w:rsid w:val="009E2B5A"/>
    <w:rsid w:val="009E399A"/>
    <w:rsid w:val="009E3CFD"/>
    <w:rsid w:val="009E51F5"/>
    <w:rsid w:val="009F0300"/>
    <w:rsid w:val="009F2228"/>
    <w:rsid w:val="009F5495"/>
    <w:rsid w:val="00A01731"/>
    <w:rsid w:val="00A05025"/>
    <w:rsid w:val="00A05A97"/>
    <w:rsid w:val="00A1060C"/>
    <w:rsid w:val="00A11A8B"/>
    <w:rsid w:val="00A11F7E"/>
    <w:rsid w:val="00A169B1"/>
    <w:rsid w:val="00A20C7E"/>
    <w:rsid w:val="00A23720"/>
    <w:rsid w:val="00A25B1E"/>
    <w:rsid w:val="00A27A0A"/>
    <w:rsid w:val="00A30AE8"/>
    <w:rsid w:val="00A3560E"/>
    <w:rsid w:val="00A356A8"/>
    <w:rsid w:val="00A401D5"/>
    <w:rsid w:val="00A4020B"/>
    <w:rsid w:val="00A421B2"/>
    <w:rsid w:val="00A44313"/>
    <w:rsid w:val="00A451E9"/>
    <w:rsid w:val="00A45ACA"/>
    <w:rsid w:val="00A4791D"/>
    <w:rsid w:val="00A567A2"/>
    <w:rsid w:val="00A568DC"/>
    <w:rsid w:val="00A56A5F"/>
    <w:rsid w:val="00A57081"/>
    <w:rsid w:val="00A6109C"/>
    <w:rsid w:val="00A630F8"/>
    <w:rsid w:val="00A66341"/>
    <w:rsid w:val="00A667E5"/>
    <w:rsid w:val="00A71BED"/>
    <w:rsid w:val="00A76BC3"/>
    <w:rsid w:val="00A82275"/>
    <w:rsid w:val="00A84031"/>
    <w:rsid w:val="00A906B0"/>
    <w:rsid w:val="00A966DF"/>
    <w:rsid w:val="00AA4D8C"/>
    <w:rsid w:val="00AA615F"/>
    <w:rsid w:val="00AB0A6A"/>
    <w:rsid w:val="00AB1219"/>
    <w:rsid w:val="00AB238B"/>
    <w:rsid w:val="00AB6820"/>
    <w:rsid w:val="00AC3CBA"/>
    <w:rsid w:val="00AC4562"/>
    <w:rsid w:val="00AC49A7"/>
    <w:rsid w:val="00AC7B4C"/>
    <w:rsid w:val="00AD0F68"/>
    <w:rsid w:val="00AD312C"/>
    <w:rsid w:val="00AD5877"/>
    <w:rsid w:val="00AD7749"/>
    <w:rsid w:val="00AE2604"/>
    <w:rsid w:val="00AE4F69"/>
    <w:rsid w:val="00AE665B"/>
    <w:rsid w:val="00AF0D22"/>
    <w:rsid w:val="00AF223D"/>
    <w:rsid w:val="00AF2397"/>
    <w:rsid w:val="00AF3E36"/>
    <w:rsid w:val="00AF6E0F"/>
    <w:rsid w:val="00B05C4B"/>
    <w:rsid w:val="00B10F32"/>
    <w:rsid w:val="00B11213"/>
    <w:rsid w:val="00B12CDD"/>
    <w:rsid w:val="00B1359E"/>
    <w:rsid w:val="00B167A2"/>
    <w:rsid w:val="00B167AC"/>
    <w:rsid w:val="00B20A80"/>
    <w:rsid w:val="00B216A4"/>
    <w:rsid w:val="00B228A8"/>
    <w:rsid w:val="00B24498"/>
    <w:rsid w:val="00B24B8F"/>
    <w:rsid w:val="00B24CF2"/>
    <w:rsid w:val="00B260B0"/>
    <w:rsid w:val="00B318B4"/>
    <w:rsid w:val="00B3322C"/>
    <w:rsid w:val="00B34516"/>
    <w:rsid w:val="00B36448"/>
    <w:rsid w:val="00B36EFC"/>
    <w:rsid w:val="00B37242"/>
    <w:rsid w:val="00B37BA7"/>
    <w:rsid w:val="00B37EA6"/>
    <w:rsid w:val="00B41344"/>
    <w:rsid w:val="00B50B52"/>
    <w:rsid w:val="00B52859"/>
    <w:rsid w:val="00B6278E"/>
    <w:rsid w:val="00B64661"/>
    <w:rsid w:val="00B65199"/>
    <w:rsid w:val="00B65744"/>
    <w:rsid w:val="00B65CE6"/>
    <w:rsid w:val="00B70326"/>
    <w:rsid w:val="00B7247C"/>
    <w:rsid w:val="00B7471D"/>
    <w:rsid w:val="00B75A46"/>
    <w:rsid w:val="00B80598"/>
    <w:rsid w:val="00B810FD"/>
    <w:rsid w:val="00B82429"/>
    <w:rsid w:val="00B82A14"/>
    <w:rsid w:val="00B839A8"/>
    <w:rsid w:val="00B932A7"/>
    <w:rsid w:val="00B93B1E"/>
    <w:rsid w:val="00B94F20"/>
    <w:rsid w:val="00B9673D"/>
    <w:rsid w:val="00B97681"/>
    <w:rsid w:val="00BA04A8"/>
    <w:rsid w:val="00BA1295"/>
    <w:rsid w:val="00BA2165"/>
    <w:rsid w:val="00BA3A77"/>
    <w:rsid w:val="00BA4013"/>
    <w:rsid w:val="00BA4202"/>
    <w:rsid w:val="00BB30CD"/>
    <w:rsid w:val="00BB4ED8"/>
    <w:rsid w:val="00BB5E06"/>
    <w:rsid w:val="00BC0F1B"/>
    <w:rsid w:val="00BC1CAE"/>
    <w:rsid w:val="00BC23E7"/>
    <w:rsid w:val="00BC2C4C"/>
    <w:rsid w:val="00BC44CD"/>
    <w:rsid w:val="00BC4556"/>
    <w:rsid w:val="00BC4BC7"/>
    <w:rsid w:val="00BC5027"/>
    <w:rsid w:val="00BC5CA5"/>
    <w:rsid w:val="00BC5F9F"/>
    <w:rsid w:val="00BC7DBE"/>
    <w:rsid w:val="00BD1809"/>
    <w:rsid w:val="00BD3292"/>
    <w:rsid w:val="00BD65D9"/>
    <w:rsid w:val="00BE0808"/>
    <w:rsid w:val="00BE0BEF"/>
    <w:rsid w:val="00BE1132"/>
    <w:rsid w:val="00BE20FD"/>
    <w:rsid w:val="00BE3311"/>
    <w:rsid w:val="00BF1916"/>
    <w:rsid w:val="00BF3C38"/>
    <w:rsid w:val="00BF4A78"/>
    <w:rsid w:val="00BF5D23"/>
    <w:rsid w:val="00BF6778"/>
    <w:rsid w:val="00C0005B"/>
    <w:rsid w:val="00C00F23"/>
    <w:rsid w:val="00C04F2A"/>
    <w:rsid w:val="00C04F4E"/>
    <w:rsid w:val="00C10F3D"/>
    <w:rsid w:val="00C10F66"/>
    <w:rsid w:val="00C1661B"/>
    <w:rsid w:val="00C2050A"/>
    <w:rsid w:val="00C241E8"/>
    <w:rsid w:val="00C266E1"/>
    <w:rsid w:val="00C355F7"/>
    <w:rsid w:val="00C374D9"/>
    <w:rsid w:val="00C425F9"/>
    <w:rsid w:val="00C42E89"/>
    <w:rsid w:val="00C437B7"/>
    <w:rsid w:val="00C44222"/>
    <w:rsid w:val="00C4508D"/>
    <w:rsid w:val="00C45621"/>
    <w:rsid w:val="00C5135F"/>
    <w:rsid w:val="00C55169"/>
    <w:rsid w:val="00C55F1C"/>
    <w:rsid w:val="00C60C58"/>
    <w:rsid w:val="00C616CA"/>
    <w:rsid w:val="00C708C6"/>
    <w:rsid w:val="00C74127"/>
    <w:rsid w:val="00C828F0"/>
    <w:rsid w:val="00C82F27"/>
    <w:rsid w:val="00C83882"/>
    <w:rsid w:val="00C85358"/>
    <w:rsid w:val="00C8654A"/>
    <w:rsid w:val="00C86BD3"/>
    <w:rsid w:val="00C90683"/>
    <w:rsid w:val="00C9151D"/>
    <w:rsid w:val="00C92A09"/>
    <w:rsid w:val="00C9774F"/>
    <w:rsid w:val="00CA0419"/>
    <w:rsid w:val="00CA1E40"/>
    <w:rsid w:val="00CA253F"/>
    <w:rsid w:val="00CA39F2"/>
    <w:rsid w:val="00CA3ACE"/>
    <w:rsid w:val="00CA450B"/>
    <w:rsid w:val="00CA74AE"/>
    <w:rsid w:val="00CA76F1"/>
    <w:rsid w:val="00CB0AED"/>
    <w:rsid w:val="00CB1248"/>
    <w:rsid w:val="00CB3365"/>
    <w:rsid w:val="00CB6FAC"/>
    <w:rsid w:val="00CC46D4"/>
    <w:rsid w:val="00CC4C70"/>
    <w:rsid w:val="00CD13D1"/>
    <w:rsid w:val="00CD169E"/>
    <w:rsid w:val="00CD207D"/>
    <w:rsid w:val="00CD2568"/>
    <w:rsid w:val="00CD4247"/>
    <w:rsid w:val="00CD438E"/>
    <w:rsid w:val="00CD464E"/>
    <w:rsid w:val="00CD46EE"/>
    <w:rsid w:val="00CD5DFE"/>
    <w:rsid w:val="00CE1453"/>
    <w:rsid w:val="00CE3937"/>
    <w:rsid w:val="00CF52BF"/>
    <w:rsid w:val="00CF5806"/>
    <w:rsid w:val="00D01255"/>
    <w:rsid w:val="00D01F1B"/>
    <w:rsid w:val="00D02ED3"/>
    <w:rsid w:val="00D0555A"/>
    <w:rsid w:val="00D05725"/>
    <w:rsid w:val="00D068FA"/>
    <w:rsid w:val="00D07BFC"/>
    <w:rsid w:val="00D102F6"/>
    <w:rsid w:val="00D172FA"/>
    <w:rsid w:val="00D24B60"/>
    <w:rsid w:val="00D25838"/>
    <w:rsid w:val="00D32C5C"/>
    <w:rsid w:val="00D33BD0"/>
    <w:rsid w:val="00D358A9"/>
    <w:rsid w:val="00D35EF2"/>
    <w:rsid w:val="00D37829"/>
    <w:rsid w:val="00D4089E"/>
    <w:rsid w:val="00D45E87"/>
    <w:rsid w:val="00D46E5F"/>
    <w:rsid w:val="00D47FF6"/>
    <w:rsid w:val="00D5156C"/>
    <w:rsid w:val="00D53018"/>
    <w:rsid w:val="00D53903"/>
    <w:rsid w:val="00D564FE"/>
    <w:rsid w:val="00D568F9"/>
    <w:rsid w:val="00D60328"/>
    <w:rsid w:val="00D6092C"/>
    <w:rsid w:val="00D60FDD"/>
    <w:rsid w:val="00D614E2"/>
    <w:rsid w:val="00D6243A"/>
    <w:rsid w:val="00D64315"/>
    <w:rsid w:val="00D657E1"/>
    <w:rsid w:val="00D66648"/>
    <w:rsid w:val="00D70841"/>
    <w:rsid w:val="00D72DB1"/>
    <w:rsid w:val="00D72FD7"/>
    <w:rsid w:val="00D77F46"/>
    <w:rsid w:val="00D80FCC"/>
    <w:rsid w:val="00D83F73"/>
    <w:rsid w:val="00D847FD"/>
    <w:rsid w:val="00D86152"/>
    <w:rsid w:val="00D87140"/>
    <w:rsid w:val="00D90848"/>
    <w:rsid w:val="00D91900"/>
    <w:rsid w:val="00D91DB5"/>
    <w:rsid w:val="00D92C8B"/>
    <w:rsid w:val="00D93A7D"/>
    <w:rsid w:val="00D93CBE"/>
    <w:rsid w:val="00D94D07"/>
    <w:rsid w:val="00D959F1"/>
    <w:rsid w:val="00D97376"/>
    <w:rsid w:val="00DA0499"/>
    <w:rsid w:val="00DA3B2A"/>
    <w:rsid w:val="00DA4DA5"/>
    <w:rsid w:val="00DA4FB8"/>
    <w:rsid w:val="00DA76E9"/>
    <w:rsid w:val="00DB0DA7"/>
    <w:rsid w:val="00DB14EA"/>
    <w:rsid w:val="00DB4FB6"/>
    <w:rsid w:val="00DC1127"/>
    <w:rsid w:val="00DC514C"/>
    <w:rsid w:val="00DC54AF"/>
    <w:rsid w:val="00DD0BEE"/>
    <w:rsid w:val="00DD0C1A"/>
    <w:rsid w:val="00DD285E"/>
    <w:rsid w:val="00DD3C8B"/>
    <w:rsid w:val="00DD454F"/>
    <w:rsid w:val="00DD4D4B"/>
    <w:rsid w:val="00DD4E26"/>
    <w:rsid w:val="00DD5FCF"/>
    <w:rsid w:val="00DD6AEE"/>
    <w:rsid w:val="00DE17AF"/>
    <w:rsid w:val="00DE27F9"/>
    <w:rsid w:val="00DE35A1"/>
    <w:rsid w:val="00DE4D23"/>
    <w:rsid w:val="00DE6289"/>
    <w:rsid w:val="00DF5E08"/>
    <w:rsid w:val="00DF6220"/>
    <w:rsid w:val="00DF7F61"/>
    <w:rsid w:val="00E00A7F"/>
    <w:rsid w:val="00E07BCD"/>
    <w:rsid w:val="00E07F9D"/>
    <w:rsid w:val="00E10751"/>
    <w:rsid w:val="00E12B2B"/>
    <w:rsid w:val="00E152D6"/>
    <w:rsid w:val="00E21D66"/>
    <w:rsid w:val="00E24B92"/>
    <w:rsid w:val="00E303F4"/>
    <w:rsid w:val="00E32C6B"/>
    <w:rsid w:val="00E33657"/>
    <w:rsid w:val="00E33B3F"/>
    <w:rsid w:val="00E35A46"/>
    <w:rsid w:val="00E3782B"/>
    <w:rsid w:val="00E40723"/>
    <w:rsid w:val="00E45FCD"/>
    <w:rsid w:val="00E47647"/>
    <w:rsid w:val="00E51309"/>
    <w:rsid w:val="00E51387"/>
    <w:rsid w:val="00E53B08"/>
    <w:rsid w:val="00E56B9D"/>
    <w:rsid w:val="00E570ED"/>
    <w:rsid w:val="00E57540"/>
    <w:rsid w:val="00E61813"/>
    <w:rsid w:val="00E62734"/>
    <w:rsid w:val="00E6275F"/>
    <w:rsid w:val="00E63072"/>
    <w:rsid w:val="00E63A95"/>
    <w:rsid w:val="00E64E06"/>
    <w:rsid w:val="00E66941"/>
    <w:rsid w:val="00E71B82"/>
    <w:rsid w:val="00E73F3D"/>
    <w:rsid w:val="00E750F1"/>
    <w:rsid w:val="00E76B66"/>
    <w:rsid w:val="00E77AB7"/>
    <w:rsid w:val="00E77F99"/>
    <w:rsid w:val="00E82736"/>
    <w:rsid w:val="00E84AA2"/>
    <w:rsid w:val="00E94548"/>
    <w:rsid w:val="00E94994"/>
    <w:rsid w:val="00E95CFF"/>
    <w:rsid w:val="00E95ECB"/>
    <w:rsid w:val="00E96518"/>
    <w:rsid w:val="00EA00B5"/>
    <w:rsid w:val="00EA0797"/>
    <w:rsid w:val="00EA3357"/>
    <w:rsid w:val="00EB0F27"/>
    <w:rsid w:val="00EB3CF7"/>
    <w:rsid w:val="00EB427E"/>
    <w:rsid w:val="00EB7592"/>
    <w:rsid w:val="00EC0E17"/>
    <w:rsid w:val="00EC1CFA"/>
    <w:rsid w:val="00EC3A71"/>
    <w:rsid w:val="00EC44E7"/>
    <w:rsid w:val="00EC49F6"/>
    <w:rsid w:val="00EC7408"/>
    <w:rsid w:val="00ED0D99"/>
    <w:rsid w:val="00ED3037"/>
    <w:rsid w:val="00ED39C1"/>
    <w:rsid w:val="00ED4463"/>
    <w:rsid w:val="00ED569D"/>
    <w:rsid w:val="00ED792D"/>
    <w:rsid w:val="00EE7D6E"/>
    <w:rsid w:val="00EF028F"/>
    <w:rsid w:val="00EF141C"/>
    <w:rsid w:val="00F00D3D"/>
    <w:rsid w:val="00F02D65"/>
    <w:rsid w:val="00F057CE"/>
    <w:rsid w:val="00F0653C"/>
    <w:rsid w:val="00F11ADD"/>
    <w:rsid w:val="00F15AF7"/>
    <w:rsid w:val="00F24213"/>
    <w:rsid w:val="00F2461C"/>
    <w:rsid w:val="00F261AF"/>
    <w:rsid w:val="00F324CB"/>
    <w:rsid w:val="00F32A7A"/>
    <w:rsid w:val="00F34207"/>
    <w:rsid w:val="00F346E5"/>
    <w:rsid w:val="00F34802"/>
    <w:rsid w:val="00F34E2D"/>
    <w:rsid w:val="00F34F56"/>
    <w:rsid w:val="00F367EB"/>
    <w:rsid w:val="00F41B6F"/>
    <w:rsid w:val="00F41F1B"/>
    <w:rsid w:val="00F42AF9"/>
    <w:rsid w:val="00F43BC7"/>
    <w:rsid w:val="00F43CFC"/>
    <w:rsid w:val="00F4515A"/>
    <w:rsid w:val="00F468EC"/>
    <w:rsid w:val="00F550FF"/>
    <w:rsid w:val="00F60848"/>
    <w:rsid w:val="00F6160C"/>
    <w:rsid w:val="00F61E20"/>
    <w:rsid w:val="00F625C8"/>
    <w:rsid w:val="00F649F4"/>
    <w:rsid w:val="00F6756F"/>
    <w:rsid w:val="00F677F4"/>
    <w:rsid w:val="00F71CD2"/>
    <w:rsid w:val="00F72C16"/>
    <w:rsid w:val="00F7392C"/>
    <w:rsid w:val="00F743B3"/>
    <w:rsid w:val="00F75AB7"/>
    <w:rsid w:val="00F80237"/>
    <w:rsid w:val="00F81100"/>
    <w:rsid w:val="00F81AC8"/>
    <w:rsid w:val="00F84A01"/>
    <w:rsid w:val="00F84E90"/>
    <w:rsid w:val="00F87936"/>
    <w:rsid w:val="00F90246"/>
    <w:rsid w:val="00F94793"/>
    <w:rsid w:val="00FA627F"/>
    <w:rsid w:val="00FB26CC"/>
    <w:rsid w:val="00FB2D98"/>
    <w:rsid w:val="00FB3992"/>
    <w:rsid w:val="00FB45F9"/>
    <w:rsid w:val="00FB4C78"/>
    <w:rsid w:val="00FB511C"/>
    <w:rsid w:val="00FB58AA"/>
    <w:rsid w:val="00FC0145"/>
    <w:rsid w:val="00FC30DB"/>
    <w:rsid w:val="00FC4203"/>
    <w:rsid w:val="00FC7FBE"/>
    <w:rsid w:val="00FD39CD"/>
    <w:rsid w:val="00FE016B"/>
    <w:rsid w:val="00FE25EE"/>
    <w:rsid w:val="00FE4B42"/>
    <w:rsid w:val="00FE7FD2"/>
    <w:rsid w:val="00FF0C37"/>
    <w:rsid w:val="00FF0C6E"/>
    <w:rsid w:val="00FF5D1B"/>
    <w:rsid w:val="00FF667B"/>
    <w:rsid w:val="019B7D7B"/>
    <w:rsid w:val="08B3C8E8"/>
    <w:rsid w:val="64FF0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BC394F"/>
  <w15:docId w15:val="{D7189EF7-C8DE-48B6-BAB4-D544693EF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653B2"/>
    <w:pPr>
      <w:spacing w:after="120" w:line="360" w:lineRule="auto"/>
      <w:jc w:val="both"/>
    </w:pPr>
    <w:rPr>
      <w:rFonts w:ascii="Arial" w:eastAsia="Calibri" w:hAnsi="Arial" w:cs="Arial"/>
      <w:sz w:val="24"/>
      <w:szCs w:val="24"/>
      <w:lang w:val="es-MX"/>
    </w:rPr>
  </w:style>
  <w:style w:type="paragraph" w:styleId="Ttulo1">
    <w:name w:val="heading 1"/>
    <w:basedOn w:val="Normal"/>
    <w:next w:val="Normal"/>
    <w:link w:val="Ttulo1Car"/>
    <w:autoRedefine/>
    <w:uiPriority w:val="9"/>
    <w:qFormat/>
    <w:rsid w:val="004D455F"/>
    <w:pPr>
      <w:keepNext/>
      <w:keepLines/>
      <w:spacing w:before="1200" w:after="360"/>
      <w:jc w:val="center"/>
      <w:outlineLvl w:val="0"/>
    </w:pPr>
    <w:rPr>
      <w:rFonts w:eastAsiaTheme="majorEastAsia"/>
      <w:b/>
      <w:bCs/>
      <w:caps/>
    </w:rPr>
  </w:style>
  <w:style w:type="paragraph" w:styleId="Ttulo2">
    <w:name w:val="heading 2"/>
    <w:basedOn w:val="Normal"/>
    <w:next w:val="Normal"/>
    <w:link w:val="Ttulo2Car"/>
    <w:autoRedefine/>
    <w:uiPriority w:val="99"/>
    <w:qFormat/>
    <w:rsid w:val="00F34207"/>
    <w:pPr>
      <w:keepNext/>
      <w:spacing w:before="480" w:after="240"/>
      <w:ind w:left="357" w:hanging="357"/>
      <w:jc w:val="left"/>
      <w:outlineLvl w:val="1"/>
    </w:pPr>
    <w:rPr>
      <w:rFonts w:eastAsia="Times New Roman"/>
      <w:b/>
      <w:bCs/>
      <w:lang w:eastAsia="es-ES"/>
    </w:rPr>
  </w:style>
  <w:style w:type="paragraph" w:styleId="Ttulo3">
    <w:name w:val="heading 3"/>
    <w:aliases w:val="1.1.1"/>
    <w:basedOn w:val="Normal"/>
    <w:next w:val="Normal"/>
    <w:link w:val="Ttulo3Car"/>
    <w:autoRedefine/>
    <w:uiPriority w:val="99"/>
    <w:qFormat/>
    <w:rsid w:val="00FC30DB"/>
    <w:pPr>
      <w:keepNext/>
      <w:numPr>
        <w:numId w:val="9"/>
      </w:numPr>
      <w:spacing w:before="240" w:after="240"/>
      <w:ind w:left="709" w:hanging="709"/>
      <w:outlineLvl w:val="2"/>
    </w:pPr>
    <w:rPr>
      <w:rFonts w:eastAsia="Times New Roman"/>
      <w:b/>
      <w:bCs/>
      <w:lang w:eastAsia="es-ES"/>
    </w:rPr>
  </w:style>
  <w:style w:type="paragraph" w:styleId="Ttulo4">
    <w:name w:val="heading 4"/>
    <w:basedOn w:val="Normal"/>
    <w:next w:val="Normal"/>
    <w:link w:val="Ttulo4Car"/>
    <w:autoRedefine/>
    <w:uiPriority w:val="99"/>
    <w:qFormat/>
    <w:rsid w:val="00F346E5"/>
    <w:pPr>
      <w:keepNext/>
      <w:numPr>
        <w:numId w:val="10"/>
      </w:numPr>
      <w:spacing w:before="240" w:after="240"/>
      <w:ind w:left="851" w:hanging="851"/>
      <w:outlineLvl w:val="3"/>
    </w:pPr>
    <w:rPr>
      <w:rFonts w:eastAsia="Times New Roman"/>
      <w:b/>
      <w:bCs/>
      <w:lang w:eastAsia="es-ES"/>
    </w:rPr>
  </w:style>
  <w:style w:type="paragraph" w:styleId="Ttulo5">
    <w:name w:val="heading 5"/>
    <w:basedOn w:val="Normal"/>
    <w:next w:val="Normal"/>
    <w:link w:val="Ttulo5Car"/>
    <w:uiPriority w:val="99"/>
    <w:qFormat/>
    <w:rsid w:val="00E33B3F"/>
    <w:pPr>
      <w:numPr>
        <w:ilvl w:val="4"/>
        <w:numId w:val="1"/>
      </w:numPr>
      <w:spacing w:before="240" w:after="240"/>
      <w:outlineLvl w:val="4"/>
    </w:pPr>
    <w:rPr>
      <w:rFonts w:eastAsia="Times New Roman"/>
      <w:b/>
      <w:bCs/>
      <w:lang w:eastAsia="es-ES"/>
    </w:rPr>
  </w:style>
  <w:style w:type="paragraph" w:styleId="Ttulo6">
    <w:name w:val="heading 6"/>
    <w:basedOn w:val="Normal"/>
    <w:next w:val="Normal"/>
    <w:link w:val="Ttulo6Car"/>
    <w:autoRedefine/>
    <w:uiPriority w:val="99"/>
    <w:qFormat/>
    <w:rsid w:val="000403D3"/>
    <w:pPr>
      <w:numPr>
        <w:ilvl w:val="5"/>
        <w:numId w:val="1"/>
      </w:numPr>
      <w:spacing w:before="240" w:after="60"/>
      <w:outlineLvl w:val="5"/>
    </w:pPr>
    <w:rPr>
      <w:rFonts w:eastAsia="Times New Roman"/>
      <w:b/>
      <w:bCs/>
      <w:lang w:eastAsia="es-ES"/>
    </w:rPr>
  </w:style>
  <w:style w:type="paragraph" w:styleId="Ttulo7">
    <w:name w:val="heading 7"/>
    <w:basedOn w:val="Normal"/>
    <w:next w:val="Normal"/>
    <w:link w:val="Ttulo7Car"/>
    <w:uiPriority w:val="99"/>
    <w:rsid w:val="00C82F27"/>
    <w:pPr>
      <w:numPr>
        <w:ilvl w:val="6"/>
        <w:numId w:val="1"/>
      </w:numPr>
      <w:spacing w:before="240" w:after="60"/>
      <w:outlineLvl w:val="6"/>
    </w:pPr>
    <w:rPr>
      <w:rFonts w:eastAsia="Times New Roman"/>
      <w:lang w:eastAsia="es-ES"/>
    </w:rPr>
  </w:style>
  <w:style w:type="paragraph" w:styleId="Ttulo8">
    <w:name w:val="heading 8"/>
    <w:basedOn w:val="Normal"/>
    <w:next w:val="Normal"/>
    <w:link w:val="Ttulo8Car"/>
    <w:uiPriority w:val="99"/>
    <w:rsid w:val="00C82F27"/>
    <w:pPr>
      <w:numPr>
        <w:ilvl w:val="7"/>
        <w:numId w:val="1"/>
      </w:numPr>
      <w:spacing w:before="240" w:after="60"/>
      <w:outlineLvl w:val="7"/>
    </w:pPr>
    <w:rPr>
      <w:rFonts w:eastAsia="Times New Roman"/>
      <w:i/>
      <w:iCs/>
      <w:lang w:eastAsia="es-ES"/>
    </w:rPr>
  </w:style>
  <w:style w:type="paragraph" w:styleId="Ttulo9">
    <w:name w:val="heading 9"/>
    <w:aliases w:val="Título 10"/>
    <w:basedOn w:val="Normal"/>
    <w:next w:val="Normal"/>
    <w:link w:val="Ttulo9Car"/>
    <w:uiPriority w:val="99"/>
    <w:rsid w:val="00C82F27"/>
    <w:pPr>
      <w:numPr>
        <w:ilvl w:val="8"/>
        <w:numId w:val="1"/>
      </w:numPr>
      <w:spacing w:before="240" w:after="60"/>
      <w:outlineLvl w:val="8"/>
    </w:pPr>
    <w:rPr>
      <w:rFonts w:ascii="Cambria" w:eastAsia="Times New Roman" w:hAnsi="Cambria"/>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82F2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2F27"/>
    <w:rPr>
      <w:rFonts w:ascii="Tahoma" w:eastAsia="Calibri" w:hAnsi="Tahoma" w:cs="Tahoma"/>
      <w:sz w:val="16"/>
      <w:szCs w:val="16"/>
      <w:lang w:val="es-MX"/>
    </w:rPr>
  </w:style>
  <w:style w:type="paragraph" w:styleId="Descripcin">
    <w:name w:val="caption"/>
    <w:basedOn w:val="Normal"/>
    <w:next w:val="Normal"/>
    <w:link w:val="DescripcinCar"/>
    <w:uiPriority w:val="35"/>
    <w:unhideWhenUsed/>
    <w:rsid w:val="00C82F27"/>
    <w:pPr>
      <w:spacing w:line="240" w:lineRule="auto"/>
    </w:pPr>
    <w:rPr>
      <w:rFonts w:eastAsia="Times New Roman"/>
      <w:b/>
      <w:bCs/>
      <w:color w:val="4F81BD"/>
      <w:sz w:val="18"/>
      <w:szCs w:val="18"/>
      <w:lang w:val="en-US"/>
    </w:rPr>
  </w:style>
  <w:style w:type="character" w:customStyle="1" w:styleId="Ttulo2Car">
    <w:name w:val="Título 2 Car"/>
    <w:basedOn w:val="Fuentedeprrafopredeter"/>
    <w:link w:val="Ttulo2"/>
    <w:uiPriority w:val="99"/>
    <w:rsid w:val="00F34207"/>
    <w:rPr>
      <w:rFonts w:ascii="Arial" w:eastAsia="Times New Roman" w:hAnsi="Arial" w:cs="Arial"/>
      <w:b/>
      <w:bCs/>
      <w:sz w:val="24"/>
      <w:szCs w:val="24"/>
      <w:lang w:val="es-MX" w:eastAsia="es-ES"/>
    </w:rPr>
  </w:style>
  <w:style w:type="character" w:customStyle="1" w:styleId="Ttulo3Car">
    <w:name w:val="Título 3 Car"/>
    <w:aliases w:val="1.1.1 Car"/>
    <w:basedOn w:val="Fuentedeprrafopredeter"/>
    <w:link w:val="Ttulo3"/>
    <w:uiPriority w:val="99"/>
    <w:rsid w:val="00FC30DB"/>
    <w:rPr>
      <w:rFonts w:ascii="Arial" w:eastAsia="Times New Roman" w:hAnsi="Arial" w:cs="Arial"/>
      <w:b/>
      <w:bCs/>
      <w:sz w:val="24"/>
      <w:szCs w:val="24"/>
      <w:lang w:val="es-MX" w:eastAsia="es-ES"/>
    </w:rPr>
  </w:style>
  <w:style w:type="character" w:customStyle="1" w:styleId="Ttulo4Car">
    <w:name w:val="Título 4 Car"/>
    <w:basedOn w:val="Fuentedeprrafopredeter"/>
    <w:link w:val="Ttulo4"/>
    <w:uiPriority w:val="99"/>
    <w:rsid w:val="00F346E5"/>
    <w:rPr>
      <w:rFonts w:ascii="Arial" w:eastAsia="Times New Roman" w:hAnsi="Arial" w:cs="Arial"/>
      <w:b/>
      <w:bCs/>
      <w:sz w:val="24"/>
      <w:szCs w:val="24"/>
      <w:lang w:val="es-MX" w:eastAsia="es-ES"/>
    </w:rPr>
  </w:style>
  <w:style w:type="character" w:customStyle="1" w:styleId="Ttulo5Car">
    <w:name w:val="Título 5 Car"/>
    <w:basedOn w:val="Fuentedeprrafopredeter"/>
    <w:link w:val="Ttulo5"/>
    <w:uiPriority w:val="99"/>
    <w:rsid w:val="00E33B3F"/>
    <w:rPr>
      <w:rFonts w:ascii="Arial" w:eastAsia="Times New Roman" w:hAnsi="Arial" w:cs="Arial"/>
      <w:b/>
      <w:bCs/>
      <w:sz w:val="24"/>
      <w:szCs w:val="24"/>
      <w:lang w:val="es-MX" w:eastAsia="es-ES"/>
    </w:rPr>
  </w:style>
  <w:style w:type="character" w:customStyle="1" w:styleId="Ttulo6Car">
    <w:name w:val="Título 6 Car"/>
    <w:basedOn w:val="Fuentedeprrafopredeter"/>
    <w:link w:val="Ttulo6"/>
    <w:uiPriority w:val="99"/>
    <w:rsid w:val="000403D3"/>
    <w:rPr>
      <w:rFonts w:ascii="Arial" w:eastAsia="Times New Roman" w:hAnsi="Arial" w:cs="Arial"/>
      <w:b/>
      <w:bCs/>
      <w:sz w:val="24"/>
      <w:szCs w:val="24"/>
      <w:lang w:val="es-MX" w:eastAsia="es-ES"/>
    </w:rPr>
  </w:style>
  <w:style w:type="character" w:customStyle="1" w:styleId="Ttulo7Car">
    <w:name w:val="Título 7 Car"/>
    <w:basedOn w:val="Fuentedeprrafopredeter"/>
    <w:link w:val="Ttulo7"/>
    <w:uiPriority w:val="99"/>
    <w:rsid w:val="00C82F27"/>
    <w:rPr>
      <w:rFonts w:ascii="Arial" w:eastAsia="Times New Roman" w:hAnsi="Arial" w:cs="Arial"/>
      <w:sz w:val="24"/>
      <w:szCs w:val="24"/>
      <w:lang w:val="es-MX" w:eastAsia="es-ES"/>
    </w:rPr>
  </w:style>
  <w:style w:type="character" w:customStyle="1" w:styleId="Ttulo8Car">
    <w:name w:val="Título 8 Car"/>
    <w:basedOn w:val="Fuentedeprrafopredeter"/>
    <w:link w:val="Ttulo8"/>
    <w:uiPriority w:val="99"/>
    <w:rsid w:val="00C82F27"/>
    <w:rPr>
      <w:rFonts w:ascii="Arial" w:eastAsia="Times New Roman" w:hAnsi="Arial" w:cs="Arial"/>
      <w:i/>
      <w:iCs/>
      <w:sz w:val="24"/>
      <w:szCs w:val="24"/>
      <w:lang w:val="es-MX" w:eastAsia="es-ES"/>
    </w:rPr>
  </w:style>
  <w:style w:type="character" w:customStyle="1" w:styleId="Ttulo9Car">
    <w:name w:val="Título 9 Car"/>
    <w:aliases w:val="Título 10 Car"/>
    <w:basedOn w:val="Fuentedeprrafopredeter"/>
    <w:link w:val="Ttulo9"/>
    <w:uiPriority w:val="99"/>
    <w:rsid w:val="00C82F27"/>
    <w:rPr>
      <w:rFonts w:ascii="Cambria" w:eastAsia="Times New Roman" w:hAnsi="Cambria" w:cs="Arial"/>
      <w:sz w:val="24"/>
      <w:szCs w:val="24"/>
      <w:lang w:val="es-MX" w:eastAsia="es-ES"/>
    </w:rPr>
  </w:style>
  <w:style w:type="character" w:customStyle="1" w:styleId="Ttulo1Car">
    <w:name w:val="Título 1 Car"/>
    <w:basedOn w:val="Fuentedeprrafopredeter"/>
    <w:link w:val="Ttulo1"/>
    <w:uiPriority w:val="9"/>
    <w:rsid w:val="004D455F"/>
    <w:rPr>
      <w:rFonts w:ascii="Arial" w:eastAsiaTheme="majorEastAsia" w:hAnsi="Arial" w:cs="Arial"/>
      <w:b/>
      <w:bCs/>
      <w:caps/>
      <w:sz w:val="24"/>
      <w:szCs w:val="24"/>
      <w:lang w:val="es-MX"/>
    </w:rPr>
  </w:style>
  <w:style w:type="paragraph" w:styleId="Bibliografa">
    <w:name w:val="Bibliography"/>
    <w:basedOn w:val="Normal"/>
    <w:next w:val="Normal"/>
    <w:uiPriority w:val="37"/>
    <w:unhideWhenUsed/>
    <w:rsid w:val="006B545A"/>
  </w:style>
  <w:style w:type="character" w:styleId="Refdecomentario">
    <w:name w:val="annotation reference"/>
    <w:basedOn w:val="Fuentedeprrafopredeter"/>
    <w:uiPriority w:val="99"/>
    <w:semiHidden/>
    <w:unhideWhenUsed/>
    <w:rsid w:val="00304C29"/>
    <w:rPr>
      <w:sz w:val="16"/>
      <w:szCs w:val="16"/>
    </w:rPr>
  </w:style>
  <w:style w:type="paragraph" w:styleId="Textocomentario">
    <w:name w:val="annotation text"/>
    <w:basedOn w:val="Normal"/>
    <w:link w:val="TextocomentarioCar"/>
    <w:uiPriority w:val="99"/>
    <w:semiHidden/>
    <w:unhideWhenUsed/>
    <w:rsid w:val="00304C2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04C29"/>
    <w:rPr>
      <w:rFonts w:ascii="Calibri" w:eastAsia="Calibri" w:hAnsi="Calibri" w:cs="Times New Roman"/>
      <w:sz w:val="20"/>
      <w:szCs w:val="20"/>
      <w:lang w:val="es-MX"/>
    </w:rPr>
  </w:style>
  <w:style w:type="paragraph" w:styleId="Asuntodelcomentario">
    <w:name w:val="annotation subject"/>
    <w:basedOn w:val="Textocomentario"/>
    <w:next w:val="Textocomentario"/>
    <w:link w:val="AsuntodelcomentarioCar"/>
    <w:uiPriority w:val="99"/>
    <w:semiHidden/>
    <w:unhideWhenUsed/>
    <w:rsid w:val="00304C29"/>
    <w:rPr>
      <w:b/>
      <w:bCs/>
    </w:rPr>
  </w:style>
  <w:style w:type="character" w:customStyle="1" w:styleId="AsuntodelcomentarioCar">
    <w:name w:val="Asunto del comentario Car"/>
    <w:basedOn w:val="TextocomentarioCar"/>
    <w:link w:val="Asuntodelcomentario"/>
    <w:uiPriority w:val="99"/>
    <w:semiHidden/>
    <w:rsid w:val="00304C29"/>
    <w:rPr>
      <w:rFonts w:ascii="Calibri" w:eastAsia="Calibri" w:hAnsi="Calibri" w:cs="Times New Roman"/>
      <w:b/>
      <w:bCs/>
      <w:sz w:val="20"/>
      <w:szCs w:val="20"/>
      <w:lang w:val="es-MX"/>
    </w:rPr>
  </w:style>
  <w:style w:type="paragraph" w:styleId="Ttulo">
    <w:name w:val="Title"/>
    <w:basedOn w:val="Normal"/>
    <w:next w:val="Normal"/>
    <w:link w:val="TtuloCar"/>
    <w:uiPriority w:val="10"/>
    <w:rsid w:val="009D390A"/>
    <w:pPr>
      <w:pBdr>
        <w:bottom w:val="single" w:sz="8" w:space="4" w:color="4F81BD" w:themeColor="accent1"/>
      </w:pBdr>
      <w:spacing w:after="0" w:line="480" w:lineRule="auto"/>
      <w:jc w:val="center"/>
    </w:pPr>
    <w:rPr>
      <w:rFonts w:eastAsiaTheme="majorEastAsia"/>
      <w:spacing w:val="5"/>
      <w:kern w:val="28"/>
      <w:sz w:val="28"/>
      <w:szCs w:val="28"/>
    </w:rPr>
  </w:style>
  <w:style w:type="character" w:customStyle="1" w:styleId="TtuloCar">
    <w:name w:val="Título Car"/>
    <w:basedOn w:val="Fuentedeprrafopredeter"/>
    <w:link w:val="Ttulo"/>
    <w:uiPriority w:val="10"/>
    <w:rsid w:val="009D390A"/>
    <w:rPr>
      <w:rFonts w:ascii="Arial" w:eastAsiaTheme="majorEastAsia" w:hAnsi="Arial" w:cs="Arial"/>
      <w:spacing w:val="5"/>
      <w:kern w:val="28"/>
      <w:sz w:val="28"/>
      <w:szCs w:val="28"/>
      <w:lang w:val="es-MX"/>
    </w:rPr>
  </w:style>
  <w:style w:type="paragraph" w:customStyle="1" w:styleId="Style1">
    <w:name w:val="Style1"/>
    <w:basedOn w:val="Descripcin"/>
    <w:link w:val="Style1Char"/>
    <w:rsid w:val="006A4C8F"/>
    <w:rPr>
      <w:color w:val="auto"/>
      <w:sz w:val="20"/>
    </w:rPr>
  </w:style>
  <w:style w:type="paragraph" w:customStyle="1" w:styleId="Figuras">
    <w:name w:val="Figuras"/>
    <w:basedOn w:val="Style1"/>
    <w:link w:val="FigurasChar"/>
    <w:qFormat/>
    <w:rsid w:val="006A4C8F"/>
    <w:pPr>
      <w:spacing w:after="360"/>
    </w:pPr>
    <w:rPr>
      <w:b w:val="0"/>
    </w:rPr>
  </w:style>
  <w:style w:type="character" w:customStyle="1" w:styleId="DescripcinCar">
    <w:name w:val="Descripción Car"/>
    <w:basedOn w:val="Fuentedeprrafopredeter"/>
    <w:link w:val="Descripcin"/>
    <w:uiPriority w:val="35"/>
    <w:rsid w:val="006A4C8F"/>
    <w:rPr>
      <w:rFonts w:ascii="Arial" w:eastAsia="Times New Roman" w:hAnsi="Arial" w:cs="Arial"/>
      <w:b/>
      <w:bCs/>
      <w:color w:val="4F81BD"/>
      <w:sz w:val="18"/>
      <w:szCs w:val="18"/>
    </w:rPr>
  </w:style>
  <w:style w:type="character" w:customStyle="1" w:styleId="Style1Char">
    <w:name w:val="Style1 Char"/>
    <w:basedOn w:val="DescripcinCar"/>
    <w:link w:val="Style1"/>
    <w:rsid w:val="006A4C8F"/>
    <w:rPr>
      <w:rFonts w:ascii="Arial" w:eastAsia="Times New Roman" w:hAnsi="Arial" w:cs="Arial"/>
      <w:b/>
      <w:bCs/>
      <w:color w:val="4F81BD"/>
      <w:sz w:val="20"/>
      <w:szCs w:val="18"/>
    </w:rPr>
  </w:style>
  <w:style w:type="paragraph" w:styleId="Encabezado">
    <w:name w:val="header"/>
    <w:basedOn w:val="Normal"/>
    <w:link w:val="EncabezadoCar"/>
    <w:uiPriority w:val="99"/>
    <w:unhideWhenUsed/>
    <w:rsid w:val="00725B23"/>
    <w:pPr>
      <w:tabs>
        <w:tab w:val="center" w:pos="4680"/>
        <w:tab w:val="right" w:pos="9360"/>
      </w:tabs>
      <w:spacing w:after="0" w:line="240" w:lineRule="auto"/>
    </w:pPr>
  </w:style>
  <w:style w:type="character" w:customStyle="1" w:styleId="FigurasChar">
    <w:name w:val="Figuras Char"/>
    <w:basedOn w:val="Style1Char"/>
    <w:link w:val="Figuras"/>
    <w:rsid w:val="006A4C8F"/>
    <w:rPr>
      <w:rFonts w:ascii="Arial" w:eastAsia="Times New Roman" w:hAnsi="Arial" w:cs="Arial"/>
      <w:b w:val="0"/>
      <w:bCs/>
      <w:color w:val="4F81BD"/>
      <w:sz w:val="20"/>
      <w:szCs w:val="18"/>
    </w:rPr>
  </w:style>
  <w:style w:type="character" w:customStyle="1" w:styleId="EncabezadoCar">
    <w:name w:val="Encabezado Car"/>
    <w:basedOn w:val="Fuentedeprrafopredeter"/>
    <w:link w:val="Encabezado"/>
    <w:uiPriority w:val="99"/>
    <w:rsid w:val="00725B23"/>
    <w:rPr>
      <w:rFonts w:ascii="Arial" w:eastAsia="Calibri" w:hAnsi="Arial" w:cs="Arial"/>
      <w:sz w:val="24"/>
      <w:szCs w:val="24"/>
      <w:lang w:val="es-MX"/>
    </w:rPr>
  </w:style>
  <w:style w:type="paragraph" w:styleId="Piedepgina">
    <w:name w:val="footer"/>
    <w:basedOn w:val="Normal"/>
    <w:link w:val="PiedepginaCar"/>
    <w:uiPriority w:val="99"/>
    <w:unhideWhenUsed/>
    <w:rsid w:val="00725B23"/>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725B23"/>
    <w:rPr>
      <w:rFonts w:ascii="Arial" w:eastAsia="Calibri" w:hAnsi="Arial" w:cs="Arial"/>
      <w:sz w:val="24"/>
      <w:szCs w:val="24"/>
      <w:lang w:val="es-MX"/>
    </w:rPr>
  </w:style>
  <w:style w:type="paragraph" w:styleId="TDC1">
    <w:name w:val="toc 1"/>
    <w:basedOn w:val="Normal"/>
    <w:next w:val="Normal"/>
    <w:autoRedefine/>
    <w:uiPriority w:val="39"/>
    <w:unhideWhenUsed/>
    <w:rsid w:val="00F60848"/>
    <w:pPr>
      <w:spacing w:before="240"/>
      <w:jc w:val="left"/>
    </w:pPr>
    <w:rPr>
      <w:bCs/>
      <w:szCs w:val="20"/>
    </w:rPr>
  </w:style>
  <w:style w:type="paragraph" w:styleId="TDC2">
    <w:name w:val="toc 2"/>
    <w:basedOn w:val="Normal"/>
    <w:next w:val="Normal"/>
    <w:autoRedefine/>
    <w:uiPriority w:val="39"/>
    <w:unhideWhenUsed/>
    <w:rsid w:val="00644688"/>
    <w:pPr>
      <w:spacing w:before="120" w:after="0"/>
      <w:ind w:left="240"/>
      <w:jc w:val="left"/>
    </w:pPr>
    <w:rPr>
      <w:iCs/>
      <w:szCs w:val="20"/>
    </w:rPr>
  </w:style>
  <w:style w:type="paragraph" w:styleId="TDC3">
    <w:name w:val="toc 3"/>
    <w:basedOn w:val="Normal"/>
    <w:next w:val="Normal"/>
    <w:autoRedefine/>
    <w:uiPriority w:val="39"/>
    <w:unhideWhenUsed/>
    <w:rsid w:val="00644688"/>
    <w:pPr>
      <w:spacing w:after="0"/>
      <w:ind w:left="480"/>
      <w:jc w:val="left"/>
    </w:pPr>
    <w:rPr>
      <w:szCs w:val="20"/>
    </w:rPr>
  </w:style>
  <w:style w:type="paragraph" w:styleId="TDC4">
    <w:name w:val="toc 4"/>
    <w:basedOn w:val="Normal"/>
    <w:next w:val="Normal"/>
    <w:autoRedefine/>
    <w:uiPriority w:val="39"/>
    <w:unhideWhenUsed/>
    <w:rsid w:val="00644688"/>
    <w:pPr>
      <w:spacing w:after="0"/>
      <w:ind w:left="720"/>
      <w:jc w:val="left"/>
    </w:pPr>
    <w:rPr>
      <w:szCs w:val="20"/>
    </w:rPr>
  </w:style>
  <w:style w:type="paragraph" w:styleId="TDC5">
    <w:name w:val="toc 5"/>
    <w:basedOn w:val="Normal"/>
    <w:next w:val="Normal"/>
    <w:autoRedefine/>
    <w:uiPriority w:val="39"/>
    <w:unhideWhenUsed/>
    <w:rsid w:val="00644688"/>
    <w:pPr>
      <w:spacing w:after="0"/>
      <w:ind w:left="960"/>
      <w:jc w:val="left"/>
    </w:pPr>
    <w:rPr>
      <w:szCs w:val="20"/>
    </w:rPr>
  </w:style>
  <w:style w:type="paragraph" w:styleId="TDC6">
    <w:name w:val="toc 6"/>
    <w:basedOn w:val="Normal"/>
    <w:next w:val="Normal"/>
    <w:autoRedefine/>
    <w:uiPriority w:val="39"/>
    <w:unhideWhenUsed/>
    <w:rsid w:val="00644688"/>
    <w:pPr>
      <w:spacing w:after="0"/>
      <w:ind w:left="1200"/>
      <w:jc w:val="left"/>
    </w:pPr>
    <w:rPr>
      <w:szCs w:val="20"/>
    </w:rPr>
  </w:style>
  <w:style w:type="paragraph" w:styleId="TDC7">
    <w:name w:val="toc 7"/>
    <w:basedOn w:val="Normal"/>
    <w:next w:val="Normal"/>
    <w:autoRedefine/>
    <w:uiPriority w:val="39"/>
    <w:unhideWhenUsed/>
    <w:rsid w:val="00725B23"/>
    <w:pPr>
      <w:spacing w:after="0"/>
      <w:ind w:left="1440"/>
      <w:jc w:val="left"/>
    </w:pPr>
    <w:rPr>
      <w:rFonts w:asciiTheme="minorHAnsi" w:hAnsiTheme="minorHAnsi"/>
      <w:sz w:val="20"/>
      <w:szCs w:val="20"/>
    </w:rPr>
  </w:style>
  <w:style w:type="paragraph" w:styleId="TDC8">
    <w:name w:val="toc 8"/>
    <w:basedOn w:val="Normal"/>
    <w:next w:val="Normal"/>
    <w:autoRedefine/>
    <w:uiPriority w:val="39"/>
    <w:unhideWhenUsed/>
    <w:rsid w:val="00725B23"/>
    <w:pPr>
      <w:spacing w:after="0"/>
      <w:ind w:left="1680"/>
      <w:jc w:val="left"/>
    </w:pPr>
    <w:rPr>
      <w:rFonts w:asciiTheme="minorHAnsi" w:hAnsiTheme="minorHAnsi"/>
      <w:sz w:val="20"/>
      <w:szCs w:val="20"/>
    </w:rPr>
  </w:style>
  <w:style w:type="paragraph" w:styleId="TDC9">
    <w:name w:val="toc 9"/>
    <w:basedOn w:val="Normal"/>
    <w:next w:val="Normal"/>
    <w:autoRedefine/>
    <w:uiPriority w:val="39"/>
    <w:unhideWhenUsed/>
    <w:rsid w:val="00725B23"/>
    <w:pPr>
      <w:spacing w:after="0"/>
      <w:ind w:left="1920"/>
      <w:jc w:val="left"/>
    </w:pPr>
    <w:rPr>
      <w:rFonts w:asciiTheme="minorHAnsi" w:hAnsiTheme="minorHAnsi"/>
      <w:sz w:val="20"/>
      <w:szCs w:val="20"/>
    </w:rPr>
  </w:style>
  <w:style w:type="paragraph" w:styleId="Prrafodelista">
    <w:name w:val="List Paragraph"/>
    <w:basedOn w:val="Normal"/>
    <w:uiPriority w:val="34"/>
    <w:qFormat/>
    <w:rsid w:val="00F677F4"/>
    <w:pPr>
      <w:spacing w:after="200" w:line="276" w:lineRule="auto"/>
      <w:ind w:left="720"/>
      <w:contextualSpacing/>
      <w:jc w:val="left"/>
    </w:pPr>
    <w:rPr>
      <w:rFonts w:asciiTheme="minorHAnsi" w:eastAsiaTheme="minorHAnsi" w:hAnsiTheme="minorHAnsi" w:cstheme="minorBidi"/>
      <w:sz w:val="22"/>
      <w:szCs w:val="22"/>
    </w:rPr>
  </w:style>
  <w:style w:type="numbering" w:customStyle="1" w:styleId="Estilo1">
    <w:name w:val="Estilo1"/>
    <w:uiPriority w:val="99"/>
    <w:rsid w:val="00AD312C"/>
    <w:pPr>
      <w:numPr>
        <w:numId w:val="2"/>
      </w:numPr>
    </w:pPr>
  </w:style>
  <w:style w:type="paragraph" w:customStyle="1" w:styleId="Tablas">
    <w:name w:val="Tablas"/>
    <w:basedOn w:val="Normal"/>
    <w:link w:val="TablasCar"/>
    <w:autoRedefine/>
    <w:qFormat/>
    <w:rsid w:val="00C90683"/>
    <w:pPr>
      <w:spacing w:before="240" w:after="240" w:line="240" w:lineRule="auto"/>
    </w:pPr>
    <w:rPr>
      <w:b/>
      <w:bCs/>
      <w:sz w:val="20"/>
      <w:szCs w:val="20"/>
      <w:lang w:eastAsia="es-ES"/>
    </w:rPr>
  </w:style>
  <w:style w:type="character" w:customStyle="1" w:styleId="TablasCar">
    <w:name w:val="Tablas Car"/>
    <w:basedOn w:val="Fuentedeprrafopredeter"/>
    <w:link w:val="Tablas"/>
    <w:rsid w:val="00C90683"/>
    <w:rPr>
      <w:rFonts w:ascii="Arial" w:eastAsia="Calibri" w:hAnsi="Arial" w:cs="Arial"/>
      <w:b/>
      <w:bCs/>
      <w:sz w:val="20"/>
      <w:szCs w:val="20"/>
      <w:lang w:val="es-MX" w:eastAsia="es-ES"/>
    </w:rPr>
  </w:style>
  <w:style w:type="table" w:customStyle="1" w:styleId="Tablaconcuadrcula1">
    <w:name w:val="Tabla con cuadrícula1"/>
    <w:basedOn w:val="Tablanormal"/>
    <w:next w:val="Tablaconcuadrcula"/>
    <w:uiPriority w:val="39"/>
    <w:rsid w:val="00DA0499"/>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DA04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F41B6F"/>
    <w:rPr>
      <w:color w:val="808080"/>
    </w:rPr>
  </w:style>
  <w:style w:type="character" w:styleId="Hipervnculo">
    <w:name w:val="Hyperlink"/>
    <w:basedOn w:val="Fuentedeprrafopredeter"/>
    <w:uiPriority w:val="99"/>
    <w:unhideWhenUsed/>
    <w:rsid w:val="005A0F03"/>
    <w:rPr>
      <w:color w:val="0000FF" w:themeColor="hyperlink"/>
      <w:u w:val="single"/>
    </w:rPr>
  </w:style>
  <w:style w:type="paragraph" w:styleId="TtuloTDC">
    <w:name w:val="TOC Heading"/>
    <w:basedOn w:val="Ttulo1"/>
    <w:next w:val="Normal"/>
    <w:uiPriority w:val="39"/>
    <w:unhideWhenUsed/>
    <w:qFormat/>
    <w:rsid w:val="00E21D66"/>
    <w:pPr>
      <w:spacing w:before="240" w:after="0" w:line="259" w:lineRule="auto"/>
      <w:jc w:val="left"/>
      <w:outlineLvl w:val="9"/>
    </w:pPr>
    <w:rPr>
      <w:rFonts w:asciiTheme="majorHAnsi" w:hAnsiTheme="majorHAnsi" w:cstheme="majorBidi"/>
      <w:b w:val="0"/>
      <w:bCs w:val="0"/>
      <w:color w:val="365F91" w:themeColor="accent1" w:themeShade="BF"/>
      <w:sz w:val="32"/>
      <w:szCs w:val="32"/>
      <w:lang w:eastAsia="es-MX"/>
    </w:rPr>
  </w:style>
  <w:style w:type="paragraph" w:styleId="ndice5">
    <w:name w:val="index 5"/>
    <w:basedOn w:val="Normal"/>
    <w:next w:val="Normal"/>
    <w:autoRedefine/>
    <w:uiPriority w:val="99"/>
    <w:unhideWhenUsed/>
    <w:rsid w:val="0011399A"/>
    <w:pPr>
      <w:spacing w:after="0"/>
      <w:ind w:left="1200" w:hanging="240"/>
      <w:jc w:val="left"/>
    </w:pPr>
    <w:rPr>
      <w:rFonts w:asciiTheme="minorHAnsi" w:hAnsiTheme="minorHAnsi"/>
      <w:sz w:val="18"/>
      <w:szCs w:val="18"/>
    </w:rPr>
  </w:style>
  <w:style w:type="paragraph" w:styleId="ndice3">
    <w:name w:val="index 3"/>
    <w:basedOn w:val="Normal"/>
    <w:next w:val="Normal"/>
    <w:autoRedefine/>
    <w:uiPriority w:val="99"/>
    <w:unhideWhenUsed/>
    <w:rsid w:val="00E21D66"/>
    <w:pPr>
      <w:spacing w:after="0"/>
      <w:ind w:left="720" w:hanging="240"/>
      <w:jc w:val="left"/>
    </w:pPr>
    <w:rPr>
      <w:rFonts w:asciiTheme="minorHAnsi" w:hAnsiTheme="minorHAnsi"/>
      <w:sz w:val="18"/>
      <w:szCs w:val="18"/>
    </w:rPr>
  </w:style>
  <w:style w:type="paragraph" w:styleId="ndice1">
    <w:name w:val="index 1"/>
    <w:basedOn w:val="Normal"/>
    <w:next w:val="Normal"/>
    <w:autoRedefine/>
    <w:uiPriority w:val="99"/>
    <w:unhideWhenUsed/>
    <w:rsid w:val="00E21D66"/>
    <w:pPr>
      <w:spacing w:after="0"/>
      <w:ind w:left="240" w:hanging="240"/>
      <w:jc w:val="left"/>
    </w:pPr>
    <w:rPr>
      <w:szCs w:val="18"/>
    </w:rPr>
  </w:style>
  <w:style w:type="paragraph" w:styleId="ndice2">
    <w:name w:val="index 2"/>
    <w:basedOn w:val="Normal"/>
    <w:next w:val="Normal"/>
    <w:autoRedefine/>
    <w:uiPriority w:val="99"/>
    <w:unhideWhenUsed/>
    <w:rsid w:val="00E21D66"/>
    <w:pPr>
      <w:spacing w:after="0"/>
      <w:ind w:left="480" w:hanging="240"/>
      <w:jc w:val="left"/>
    </w:pPr>
    <w:rPr>
      <w:rFonts w:asciiTheme="minorHAnsi" w:hAnsiTheme="minorHAnsi"/>
      <w:sz w:val="18"/>
      <w:szCs w:val="18"/>
    </w:rPr>
  </w:style>
  <w:style w:type="paragraph" w:styleId="ndice4">
    <w:name w:val="index 4"/>
    <w:basedOn w:val="Normal"/>
    <w:next w:val="Normal"/>
    <w:autoRedefine/>
    <w:uiPriority w:val="99"/>
    <w:unhideWhenUsed/>
    <w:rsid w:val="00E21D66"/>
    <w:pPr>
      <w:spacing w:after="0"/>
      <w:ind w:left="960" w:hanging="240"/>
      <w:jc w:val="left"/>
    </w:pPr>
    <w:rPr>
      <w:rFonts w:asciiTheme="minorHAnsi" w:hAnsiTheme="minorHAnsi"/>
      <w:sz w:val="18"/>
      <w:szCs w:val="18"/>
    </w:rPr>
  </w:style>
  <w:style w:type="paragraph" w:styleId="ndice6">
    <w:name w:val="index 6"/>
    <w:basedOn w:val="Normal"/>
    <w:next w:val="Normal"/>
    <w:autoRedefine/>
    <w:uiPriority w:val="99"/>
    <w:unhideWhenUsed/>
    <w:rsid w:val="00E21D66"/>
    <w:pPr>
      <w:spacing w:after="0"/>
      <w:ind w:left="1440" w:hanging="240"/>
      <w:jc w:val="left"/>
    </w:pPr>
    <w:rPr>
      <w:rFonts w:asciiTheme="minorHAnsi" w:hAnsiTheme="minorHAnsi"/>
      <w:sz w:val="18"/>
      <w:szCs w:val="18"/>
    </w:rPr>
  </w:style>
  <w:style w:type="paragraph" w:styleId="ndice7">
    <w:name w:val="index 7"/>
    <w:basedOn w:val="Normal"/>
    <w:next w:val="Normal"/>
    <w:autoRedefine/>
    <w:uiPriority w:val="99"/>
    <w:unhideWhenUsed/>
    <w:rsid w:val="00E21D66"/>
    <w:pPr>
      <w:spacing w:after="0"/>
      <w:ind w:left="1680" w:hanging="240"/>
      <w:jc w:val="left"/>
    </w:pPr>
    <w:rPr>
      <w:rFonts w:asciiTheme="minorHAnsi" w:hAnsiTheme="minorHAnsi"/>
      <w:sz w:val="18"/>
      <w:szCs w:val="18"/>
    </w:rPr>
  </w:style>
  <w:style w:type="paragraph" w:styleId="ndice8">
    <w:name w:val="index 8"/>
    <w:basedOn w:val="Normal"/>
    <w:next w:val="Normal"/>
    <w:autoRedefine/>
    <w:uiPriority w:val="99"/>
    <w:unhideWhenUsed/>
    <w:rsid w:val="00E21D66"/>
    <w:pPr>
      <w:spacing w:after="0"/>
      <w:ind w:left="1920" w:hanging="240"/>
      <w:jc w:val="left"/>
    </w:pPr>
    <w:rPr>
      <w:rFonts w:asciiTheme="minorHAnsi" w:hAnsiTheme="minorHAnsi"/>
      <w:sz w:val="18"/>
      <w:szCs w:val="18"/>
    </w:rPr>
  </w:style>
  <w:style w:type="paragraph" w:styleId="ndice9">
    <w:name w:val="index 9"/>
    <w:basedOn w:val="Normal"/>
    <w:next w:val="Normal"/>
    <w:autoRedefine/>
    <w:uiPriority w:val="99"/>
    <w:unhideWhenUsed/>
    <w:rsid w:val="00E21D66"/>
    <w:pPr>
      <w:spacing w:after="0"/>
      <w:ind w:left="2160" w:hanging="240"/>
      <w:jc w:val="left"/>
    </w:pPr>
    <w:rPr>
      <w:rFonts w:asciiTheme="minorHAnsi" w:hAnsiTheme="minorHAnsi"/>
      <w:sz w:val="18"/>
      <w:szCs w:val="18"/>
    </w:rPr>
  </w:style>
  <w:style w:type="paragraph" w:styleId="Ttulodendice">
    <w:name w:val="index heading"/>
    <w:basedOn w:val="Normal"/>
    <w:next w:val="ndice1"/>
    <w:uiPriority w:val="99"/>
    <w:unhideWhenUsed/>
    <w:rsid w:val="00E21D66"/>
    <w:pPr>
      <w:spacing w:before="240"/>
      <w:jc w:val="center"/>
    </w:pPr>
    <w:rPr>
      <w:rFonts w:asciiTheme="minorHAnsi" w:hAnsiTheme="minorHAnsi"/>
      <w:b/>
      <w:bCs/>
      <w:sz w:val="26"/>
      <w:szCs w:val="26"/>
    </w:rPr>
  </w:style>
  <w:style w:type="character" w:styleId="Ttulodellibro">
    <w:name w:val="Book Title"/>
    <w:basedOn w:val="Fuentedeprrafopredeter"/>
    <w:uiPriority w:val="33"/>
    <w:rsid w:val="00110D1E"/>
    <w:rPr>
      <w:b/>
      <w:bCs/>
      <w:i/>
      <w:iCs/>
      <w:spacing w:val="5"/>
    </w:rPr>
  </w:style>
  <w:style w:type="paragraph" w:customStyle="1" w:styleId="LiteraturaCitada">
    <w:name w:val="Literatura Citada"/>
    <w:basedOn w:val="Normal"/>
    <w:autoRedefine/>
    <w:qFormat/>
    <w:rsid w:val="002A79F4"/>
    <w:pPr>
      <w:autoSpaceDE w:val="0"/>
      <w:autoSpaceDN w:val="0"/>
      <w:adjustRightInd w:val="0"/>
      <w:spacing w:after="240" w:line="240" w:lineRule="auto"/>
      <w:ind w:left="720" w:hanging="720"/>
    </w:pPr>
    <w:rPr>
      <w:lang w:val="en-US"/>
    </w:rPr>
  </w:style>
  <w:style w:type="paragraph" w:styleId="Tabladeilustraciones">
    <w:name w:val="table of figures"/>
    <w:aliases w:val="Indice de figuras"/>
    <w:basedOn w:val="Normal"/>
    <w:next w:val="Normal"/>
    <w:autoRedefine/>
    <w:uiPriority w:val="99"/>
    <w:unhideWhenUsed/>
    <w:rsid w:val="00C90683"/>
    <w:pPr>
      <w:numPr>
        <w:numId w:val="3"/>
      </w:numPr>
      <w:tabs>
        <w:tab w:val="right" w:leader="dot" w:pos="9350"/>
      </w:tabs>
      <w:spacing w:after="240" w:line="240" w:lineRule="auto"/>
    </w:pPr>
    <w:rPr>
      <w:b/>
    </w:rPr>
  </w:style>
  <w:style w:type="paragraph" w:styleId="NormalWeb">
    <w:name w:val="Normal (Web)"/>
    <w:basedOn w:val="Normal"/>
    <w:rsid w:val="003D7E53"/>
    <w:pPr>
      <w:spacing w:before="100" w:beforeAutospacing="1" w:after="100" w:afterAutospacing="1"/>
    </w:pPr>
    <w:rPr>
      <w:rFonts w:eastAsia="Times New Roman"/>
      <w:color w:val="000000"/>
      <w:lang w:val="es-ES" w:eastAsia="es-ES"/>
    </w:rPr>
  </w:style>
  <w:style w:type="paragraph" w:customStyle="1" w:styleId="Tabla">
    <w:name w:val="Tabla"/>
    <w:basedOn w:val="Normal"/>
    <w:link w:val="TablaChar"/>
    <w:qFormat/>
    <w:rsid w:val="003D7E53"/>
    <w:pPr>
      <w:spacing w:before="240" w:after="360" w:line="240" w:lineRule="auto"/>
    </w:pPr>
    <w:rPr>
      <w:rFonts w:eastAsia="Times New Roman"/>
      <w:bCs/>
      <w:sz w:val="20"/>
      <w:lang w:val="es-ES_tradnl"/>
    </w:rPr>
  </w:style>
  <w:style w:type="character" w:customStyle="1" w:styleId="TablaChar">
    <w:name w:val="Tabla Char"/>
    <w:link w:val="Tabla"/>
    <w:rsid w:val="003D7E53"/>
    <w:rPr>
      <w:rFonts w:ascii="Arial" w:eastAsia="Times New Roman" w:hAnsi="Arial" w:cs="Arial"/>
      <w:bCs/>
      <w:sz w:val="20"/>
      <w:szCs w:val="24"/>
      <w:lang w:val="es-ES_tradnl"/>
    </w:rPr>
  </w:style>
  <w:style w:type="character" w:customStyle="1" w:styleId="Mencinsinresolver1">
    <w:name w:val="Mención sin resolver1"/>
    <w:basedOn w:val="Fuentedeprrafopredeter"/>
    <w:uiPriority w:val="99"/>
    <w:semiHidden/>
    <w:unhideWhenUsed/>
    <w:rsid w:val="00060A37"/>
    <w:rPr>
      <w:color w:val="605E5C"/>
      <w:shd w:val="clear" w:color="auto" w:fill="E1DFDD"/>
    </w:rPr>
  </w:style>
  <w:style w:type="character" w:customStyle="1" w:styleId="Mencinsinresolver2">
    <w:name w:val="Mención sin resolver2"/>
    <w:basedOn w:val="Fuentedeprrafopredeter"/>
    <w:uiPriority w:val="99"/>
    <w:semiHidden/>
    <w:unhideWhenUsed/>
    <w:rsid w:val="007D165E"/>
    <w:rPr>
      <w:color w:val="605E5C"/>
      <w:shd w:val="clear" w:color="auto" w:fill="E1DFDD"/>
    </w:rPr>
  </w:style>
  <w:style w:type="paragraph" w:customStyle="1" w:styleId="Anexo">
    <w:name w:val="Anexo"/>
    <w:basedOn w:val="Normal"/>
    <w:link w:val="AnexoCar"/>
    <w:qFormat/>
    <w:rsid w:val="00F60848"/>
  </w:style>
  <w:style w:type="character" w:customStyle="1" w:styleId="AnexoCar">
    <w:name w:val="Anexo Car"/>
    <w:basedOn w:val="Fuentedeprrafopredeter"/>
    <w:link w:val="Anexo"/>
    <w:rsid w:val="00F60848"/>
    <w:rPr>
      <w:rFonts w:ascii="Arial" w:eastAsia="Calibri" w:hAnsi="Arial" w:cs="Arial"/>
      <w:sz w:val="24"/>
      <w:szCs w:val="24"/>
      <w:lang w:val="es-MX"/>
    </w:rPr>
  </w:style>
  <w:style w:type="character" w:styleId="Mencinsinresolver">
    <w:name w:val="Unresolved Mention"/>
    <w:basedOn w:val="Fuentedeprrafopredeter"/>
    <w:uiPriority w:val="99"/>
    <w:semiHidden/>
    <w:unhideWhenUsed/>
    <w:rsid w:val="00316958"/>
    <w:rPr>
      <w:color w:val="605E5C"/>
      <w:shd w:val="clear" w:color="auto" w:fill="E1DFDD"/>
    </w:rPr>
  </w:style>
  <w:style w:type="paragraph" w:customStyle="1" w:styleId="31">
    <w:name w:val="3.1"/>
    <w:basedOn w:val="Ttulo2"/>
    <w:link w:val="31Car"/>
    <w:qFormat/>
    <w:rsid w:val="00444A65"/>
    <w:pPr>
      <w:numPr>
        <w:numId w:val="6"/>
      </w:numPr>
    </w:pPr>
  </w:style>
  <w:style w:type="character" w:customStyle="1" w:styleId="31Car">
    <w:name w:val="3.1 Car"/>
    <w:basedOn w:val="Ttulo2Car"/>
    <w:link w:val="31"/>
    <w:rsid w:val="00444A65"/>
    <w:rPr>
      <w:rFonts w:ascii="Arial" w:eastAsia="Times New Roman" w:hAnsi="Arial" w:cs="Arial"/>
      <w:b/>
      <w:bCs/>
      <w:sz w:val="24"/>
      <w:szCs w:val="24"/>
      <w:lang w:val="es-MX" w:eastAsia="es-ES"/>
    </w:rPr>
  </w:style>
  <w:style w:type="paragraph" w:customStyle="1" w:styleId="1">
    <w:name w:val="1"/>
    <w:basedOn w:val="Ttulo2"/>
    <w:link w:val="1Car"/>
    <w:qFormat/>
    <w:rsid w:val="00483FFE"/>
    <w:pPr>
      <w:numPr>
        <w:numId w:val="7"/>
      </w:numPr>
    </w:pPr>
  </w:style>
  <w:style w:type="paragraph" w:customStyle="1" w:styleId="4">
    <w:name w:val="4"/>
    <w:basedOn w:val="Ttulo2"/>
    <w:link w:val="4Car"/>
    <w:qFormat/>
    <w:rsid w:val="00483FFE"/>
    <w:pPr>
      <w:numPr>
        <w:numId w:val="8"/>
      </w:numPr>
    </w:pPr>
  </w:style>
  <w:style w:type="character" w:customStyle="1" w:styleId="1Car">
    <w:name w:val="1 Car"/>
    <w:basedOn w:val="Ttulo2Car"/>
    <w:link w:val="1"/>
    <w:rsid w:val="00483FFE"/>
    <w:rPr>
      <w:rFonts w:ascii="Arial" w:eastAsia="Times New Roman" w:hAnsi="Arial" w:cs="Arial"/>
      <w:b/>
      <w:bCs/>
      <w:sz w:val="24"/>
      <w:szCs w:val="24"/>
      <w:lang w:val="es-MX" w:eastAsia="es-ES"/>
    </w:rPr>
  </w:style>
  <w:style w:type="character" w:customStyle="1" w:styleId="4Car">
    <w:name w:val="4 Car"/>
    <w:basedOn w:val="Ttulo2Car"/>
    <w:link w:val="4"/>
    <w:rsid w:val="00483FFE"/>
    <w:rPr>
      <w:rFonts w:ascii="Arial" w:eastAsia="Times New Roman" w:hAnsi="Arial" w:cs="Arial"/>
      <w:b/>
      <w:bCs/>
      <w:sz w:val="24"/>
      <w:szCs w:val="24"/>
      <w:lang w:val="es-MX" w:eastAsia="es-ES"/>
    </w:rPr>
  </w:style>
  <w:style w:type="paragraph" w:customStyle="1" w:styleId="1161">
    <w:name w:val="1.1.6.1"/>
    <w:basedOn w:val="Ttulo4"/>
    <w:link w:val="1161Car"/>
    <w:qFormat/>
    <w:rsid w:val="00F346E5"/>
    <w:pPr>
      <w:numPr>
        <w:numId w:val="11"/>
      </w:numPr>
    </w:pPr>
  </w:style>
  <w:style w:type="character" w:customStyle="1" w:styleId="1161Car">
    <w:name w:val="1.1.6.1 Car"/>
    <w:basedOn w:val="Ttulo4Car"/>
    <w:link w:val="1161"/>
    <w:rsid w:val="00FC30DB"/>
    <w:rPr>
      <w:rFonts w:ascii="Arial" w:eastAsia="Times New Roman" w:hAnsi="Arial" w:cs="Arial"/>
      <w:b/>
      <w:bCs/>
      <w:sz w:val="24"/>
      <w:szCs w:val="24"/>
      <w:lang w:val="es-MX" w:eastAsia="es-ES"/>
    </w:rPr>
  </w:style>
  <w:style w:type="paragraph" w:customStyle="1" w:styleId="10">
    <w:name w:val="1.0"/>
    <w:basedOn w:val="1"/>
    <w:link w:val="10Car"/>
    <w:qFormat/>
    <w:rsid w:val="00602C95"/>
    <w:pPr>
      <w:numPr>
        <w:numId w:val="12"/>
      </w:numPr>
      <w:jc w:val="center"/>
      <w:outlineLvl w:val="0"/>
    </w:pPr>
  </w:style>
  <w:style w:type="paragraph" w:customStyle="1" w:styleId="131">
    <w:name w:val="1.3.1"/>
    <w:basedOn w:val="Ttulo5"/>
    <w:link w:val="131Car"/>
    <w:qFormat/>
    <w:rsid w:val="0002488D"/>
    <w:pPr>
      <w:numPr>
        <w:ilvl w:val="0"/>
        <w:numId w:val="13"/>
      </w:numPr>
    </w:pPr>
  </w:style>
  <w:style w:type="character" w:customStyle="1" w:styleId="10Car">
    <w:name w:val="1.0 Car"/>
    <w:basedOn w:val="1Car"/>
    <w:link w:val="10"/>
    <w:rsid w:val="00602C95"/>
    <w:rPr>
      <w:rFonts w:ascii="Arial" w:eastAsia="Times New Roman" w:hAnsi="Arial" w:cs="Arial"/>
      <w:b/>
      <w:bCs/>
      <w:sz w:val="24"/>
      <w:szCs w:val="24"/>
      <w:lang w:val="es-MX" w:eastAsia="es-ES"/>
    </w:rPr>
  </w:style>
  <w:style w:type="paragraph" w:customStyle="1" w:styleId="21">
    <w:name w:val="2.1"/>
    <w:basedOn w:val="4"/>
    <w:link w:val="21Car"/>
    <w:qFormat/>
    <w:rsid w:val="00C5135F"/>
    <w:pPr>
      <w:numPr>
        <w:numId w:val="14"/>
      </w:numPr>
    </w:pPr>
  </w:style>
  <w:style w:type="character" w:customStyle="1" w:styleId="131Car">
    <w:name w:val="1.3.1 Car"/>
    <w:basedOn w:val="Ttulo5Car"/>
    <w:link w:val="131"/>
    <w:rsid w:val="00C5135F"/>
    <w:rPr>
      <w:rFonts w:ascii="Arial" w:eastAsia="Times New Roman" w:hAnsi="Arial" w:cs="Arial"/>
      <w:b/>
      <w:bCs/>
      <w:sz w:val="24"/>
      <w:szCs w:val="24"/>
      <w:lang w:val="es-MX" w:eastAsia="es-ES"/>
    </w:rPr>
  </w:style>
  <w:style w:type="character" w:customStyle="1" w:styleId="21Car">
    <w:name w:val="2.1 Car"/>
    <w:basedOn w:val="4Car"/>
    <w:link w:val="21"/>
    <w:rsid w:val="00C5135F"/>
    <w:rPr>
      <w:rFonts w:ascii="Arial" w:eastAsia="Times New Roman" w:hAnsi="Arial" w:cs="Arial"/>
      <w:b/>
      <w:bCs/>
      <w:sz w:val="24"/>
      <w:szCs w:val="24"/>
      <w:lang w:val="es-MX" w:eastAsia="es-ES"/>
    </w:rPr>
  </w:style>
  <w:style w:type="character" w:customStyle="1" w:styleId="AnexoChar">
    <w:name w:val="Anexo Char"/>
    <w:basedOn w:val="Fuentedeprrafopredeter"/>
    <w:rsid w:val="00B37EA6"/>
    <w:rPr>
      <w:rFonts w:ascii="Arial" w:eastAsia="Calibri" w:hAnsi="Arial" w:cs="Arial"/>
      <w:sz w:val="24"/>
      <w:szCs w:val="24"/>
      <w:lang w:val="es-MX"/>
    </w:rPr>
  </w:style>
  <w:style w:type="paragraph" w:customStyle="1" w:styleId="Figura">
    <w:name w:val="Figura"/>
    <w:basedOn w:val="Anexo"/>
    <w:link w:val="FiguraCar"/>
    <w:qFormat/>
    <w:rsid w:val="00AB1219"/>
    <w:rPr>
      <w:b/>
      <w:sz w:val="20"/>
      <w:szCs w:val="20"/>
    </w:rPr>
  </w:style>
  <w:style w:type="character" w:customStyle="1" w:styleId="FiguraCar">
    <w:name w:val="Figura Car"/>
    <w:basedOn w:val="AnexoCar"/>
    <w:link w:val="Figura"/>
    <w:rsid w:val="00AB1219"/>
    <w:rPr>
      <w:rFonts w:ascii="Arial" w:eastAsia="Calibri" w:hAnsi="Arial" w:cs="Arial"/>
      <w:b/>
      <w:sz w:val="20"/>
      <w:szCs w:val="20"/>
      <w:lang w:val="es-MX"/>
    </w:rPr>
  </w:style>
  <w:style w:type="paragraph" w:customStyle="1" w:styleId="3">
    <w:name w:val="3"/>
    <w:basedOn w:val="31"/>
    <w:link w:val="3Car"/>
    <w:qFormat/>
    <w:rsid w:val="00576C69"/>
    <w:pPr>
      <w:numPr>
        <w:numId w:val="0"/>
      </w:numPr>
    </w:pPr>
  </w:style>
  <w:style w:type="character" w:customStyle="1" w:styleId="3Car">
    <w:name w:val="3 Car"/>
    <w:basedOn w:val="31Car"/>
    <w:link w:val="3"/>
    <w:rsid w:val="00576C69"/>
    <w:rPr>
      <w:rFonts w:ascii="Arial" w:eastAsia="Times New Roman" w:hAnsi="Arial" w:cs="Arial"/>
      <w:b/>
      <w:bCs/>
      <w:sz w:val="24"/>
      <w:szCs w:val="24"/>
      <w:lang w:val="es-MX" w:eastAsia="es-ES"/>
    </w:rPr>
  </w:style>
  <w:style w:type="paragraph" w:customStyle="1" w:styleId="311">
    <w:name w:val="3.1.1"/>
    <w:basedOn w:val="Normal"/>
    <w:link w:val="311Car"/>
    <w:qFormat/>
    <w:rsid w:val="00D6243A"/>
    <w:pPr>
      <w:numPr>
        <w:numId w:val="17"/>
      </w:numPr>
    </w:pPr>
    <w:rPr>
      <w:b/>
      <w:bCs/>
    </w:rPr>
  </w:style>
  <w:style w:type="paragraph" w:customStyle="1" w:styleId="3111">
    <w:name w:val="3.1.1.1"/>
    <w:basedOn w:val="Normal"/>
    <w:link w:val="3111Car"/>
    <w:qFormat/>
    <w:rsid w:val="00D6243A"/>
    <w:pPr>
      <w:numPr>
        <w:numId w:val="18"/>
      </w:numPr>
    </w:pPr>
    <w:rPr>
      <w:b/>
      <w:bCs/>
    </w:rPr>
  </w:style>
  <w:style w:type="character" w:customStyle="1" w:styleId="311Car">
    <w:name w:val="3.1.1 Car"/>
    <w:basedOn w:val="Fuentedeprrafopredeter"/>
    <w:link w:val="311"/>
    <w:rsid w:val="00D6243A"/>
    <w:rPr>
      <w:rFonts w:ascii="Arial" w:eastAsia="Calibri" w:hAnsi="Arial" w:cs="Arial"/>
      <w:b/>
      <w:bCs/>
      <w:sz w:val="24"/>
      <w:szCs w:val="24"/>
      <w:lang w:val="es-MX"/>
    </w:rPr>
  </w:style>
  <w:style w:type="paragraph" w:customStyle="1" w:styleId="3131">
    <w:name w:val="3.1.3.1"/>
    <w:basedOn w:val="Normal"/>
    <w:link w:val="3131Car"/>
    <w:qFormat/>
    <w:rsid w:val="0075747D"/>
    <w:pPr>
      <w:numPr>
        <w:numId w:val="19"/>
      </w:numPr>
    </w:pPr>
    <w:rPr>
      <w:b/>
    </w:rPr>
  </w:style>
  <w:style w:type="character" w:customStyle="1" w:styleId="3111Car">
    <w:name w:val="3.1.1.1 Car"/>
    <w:basedOn w:val="Fuentedeprrafopredeter"/>
    <w:link w:val="3111"/>
    <w:rsid w:val="00D6243A"/>
    <w:rPr>
      <w:rFonts w:ascii="Arial" w:eastAsia="Calibri" w:hAnsi="Arial" w:cs="Arial"/>
      <w:b/>
      <w:bCs/>
      <w:sz w:val="24"/>
      <w:szCs w:val="24"/>
      <w:lang w:val="es-MX"/>
    </w:rPr>
  </w:style>
  <w:style w:type="paragraph" w:customStyle="1" w:styleId="314">
    <w:name w:val="3.1.4"/>
    <w:basedOn w:val="Normal"/>
    <w:link w:val="314Car"/>
    <w:qFormat/>
    <w:rsid w:val="0075747D"/>
    <w:pPr>
      <w:numPr>
        <w:numId w:val="20"/>
      </w:numPr>
    </w:pPr>
    <w:rPr>
      <w:b/>
      <w:bCs/>
    </w:rPr>
  </w:style>
  <w:style w:type="character" w:customStyle="1" w:styleId="3131Car">
    <w:name w:val="3.1.3.1 Car"/>
    <w:basedOn w:val="Fuentedeprrafopredeter"/>
    <w:link w:val="3131"/>
    <w:rsid w:val="000F44E6"/>
    <w:rPr>
      <w:rFonts w:ascii="Arial" w:eastAsia="Calibri" w:hAnsi="Arial" w:cs="Arial"/>
      <w:b/>
      <w:sz w:val="24"/>
      <w:szCs w:val="24"/>
      <w:lang w:val="es-MX"/>
    </w:rPr>
  </w:style>
  <w:style w:type="paragraph" w:customStyle="1" w:styleId="31411">
    <w:name w:val="3.1.4.1.1"/>
    <w:basedOn w:val="Normal"/>
    <w:link w:val="31411Car"/>
    <w:qFormat/>
    <w:rsid w:val="000F44E6"/>
    <w:pPr>
      <w:numPr>
        <w:numId w:val="21"/>
      </w:numPr>
    </w:pPr>
    <w:rPr>
      <w:b/>
      <w:bCs/>
    </w:rPr>
  </w:style>
  <w:style w:type="character" w:customStyle="1" w:styleId="314Car">
    <w:name w:val="3.1.4 Car"/>
    <w:basedOn w:val="Fuentedeprrafopredeter"/>
    <w:link w:val="314"/>
    <w:rsid w:val="000F44E6"/>
    <w:rPr>
      <w:rFonts w:ascii="Arial" w:eastAsia="Calibri" w:hAnsi="Arial" w:cs="Arial"/>
      <w:b/>
      <w:bCs/>
      <w:sz w:val="24"/>
      <w:szCs w:val="24"/>
      <w:lang w:val="es-MX"/>
    </w:rPr>
  </w:style>
  <w:style w:type="paragraph" w:customStyle="1" w:styleId="351">
    <w:name w:val="3.5.1"/>
    <w:basedOn w:val="Normal"/>
    <w:link w:val="351Car"/>
    <w:qFormat/>
    <w:rsid w:val="0002488D"/>
    <w:pPr>
      <w:numPr>
        <w:numId w:val="22"/>
      </w:numPr>
    </w:pPr>
    <w:rPr>
      <w:b/>
    </w:rPr>
  </w:style>
  <w:style w:type="character" w:customStyle="1" w:styleId="31411Car">
    <w:name w:val="3.1.4.1.1 Car"/>
    <w:basedOn w:val="Fuentedeprrafopredeter"/>
    <w:link w:val="31411"/>
    <w:rsid w:val="000F44E6"/>
    <w:rPr>
      <w:rFonts w:ascii="Arial" w:eastAsia="Calibri" w:hAnsi="Arial" w:cs="Arial"/>
      <w:b/>
      <w:bCs/>
      <w:sz w:val="24"/>
      <w:szCs w:val="24"/>
      <w:lang w:val="es-MX"/>
    </w:rPr>
  </w:style>
  <w:style w:type="character" w:customStyle="1" w:styleId="351Car">
    <w:name w:val="3.5.1 Car"/>
    <w:basedOn w:val="Fuentedeprrafopredeter"/>
    <w:link w:val="351"/>
    <w:rsid w:val="00FE4B42"/>
    <w:rPr>
      <w:rFonts w:ascii="Arial" w:eastAsia="Calibri" w:hAnsi="Arial" w:cs="Arial"/>
      <w:b/>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159450">
      <w:bodyDiv w:val="1"/>
      <w:marLeft w:val="0"/>
      <w:marRight w:val="0"/>
      <w:marTop w:val="0"/>
      <w:marBottom w:val="0"/>
      <w:divBdr>
        <w:top w:val="none" w:sz="0" w:space="0" w:color="auto"/>
        <w:left w:val="none" w:sz="0" w:space="0" w:color="auto"/>
        <w:bottom w:val="none" w:sz="0" w:space="0" w:color="auto"/>
        <w:right w:val="none" w:sz="0" w:space="0" w:color="auto"/>
      </w:divBdr>
    </w:div>
    <w:div w:id="412506860">
      <w:bodyDiv w:val="1"/>
      <w:marLeft w:val="0"/>
      <w:marRight w:val="0"/>
      <w:marTop w:val="0"/>
      <w:marBottom w:val="0"/>
      <w:divBdr>
        <w:top w:val="none" w:sz="0" w:space="0" w:color="auto"/>
        <w:left w:val="none" w:sz="0" w:space="0" w:color="auto"/>
        <w:bottom w:val="none" w:sz="0" w:space="0" w:color="auto"/>
        <w:right w:val="none" w:sz="0" w:space="0" w:color="auto"/>
      </w:divBdr>
    </w:div>
    <w:div w:id="781344128">
      <w:bodyDiv w:val="1"/>
      <w:marLeft w:val="0"/>
      <w:marRight w:val="0"/>
      <w:marTop w:val="0"/>
      <w:marBottom w:val="0"/>
      <w:divBdr>
        <w:top w:val="none" w:sz="0" w:space="0" w:color="auto"/>
        <w:left w:val="none" w:sz="0" w:space="0" w:color="auto"/>
        <w:bottom w:val="none" w:sz="0" w:space="0" w:color="auto"/>
        <w:right w:val="none" w:sz="0" w:space="0" w:color="auto"/>
      </w:divBdr>
    </w:div>
    <w:div w:id="985628127">
      <w:bodyDiv w:val="1"/>
      <w:marLeft w:val="0"/>
      <w:marRight w:val="0"/>
      <w:marTop w:val="0"/>
      <w:marBottom w:val="0"/>
      <w:divBdr>
        <w:top w:val="none" w:sz="0" w:space="0" w:color="auto"/>
        <w:left w:val="none" w:sz="0" w:space="0" w:color="auto"/>
        <w:bottom w:val="none" w:sz="0" w:space="0" w:color="auto"/>
        <w:right w:val="none" w:sz="0" w:space="0" w:color="auto"/>
      </w:divBdr>
    </w:div>
    <w:div w:id="1264267476">
      <w:bodyDiv w:val="1"/>
      <w:marLeft w:val="0"/>
      <w:marRight w:val="0"/>
      <w:marTop w:val="0"/>
      <w:marBottom w:val="0"/>
      <w:divBdr>
        <w:top w:val="none" w:sz="0" w:space="0" w:color="auto"/>
        <w:left w:val="none" w:sz="0" w:space="0" w:color="auto"/>
        <w:bottom w:val="none" w:sz="0" w:space="0" w:color="auto"/>
        <w:right w:val="none" w:sz="0" w:space="0" w:color="auto"/>
      </w:divBdr>
    </w:div>
    <w:div w:id="1273904201">
      <w:bodyDiv w:val="1"/>
      <w:marLeft w:val="0"/>
      <w:marRight w:val="0"/>
      <w:marTop w:val="0"/>
      <w:marBottom w:val="0"/>
      <w:divBdr>
        <w:top w:val="none" w:sz="0" w:space="0" w:color="auto"/>
        <w:left w:val="none" w:sz="0" w:space="0" w:color="auto"/>
        <w:bottom w:val="none" w:sz="0" w:space="0" w:color="auto"/>
        <w:right w:val="none" w:sz="0" w:space="0" w:color="auto"/>
      </w:divBdr>
    </w:div>
    <w:div w:id="1920554374">
      <w:bodyDiv w:val="1"/>
      <w:marLeft w:val="0"/>
      <w:marRight w:val="0"/>
      <w:marTop w:val="0"/>
      <w:marBottom w:val="0"/>
      <w:divBdr>
        <w:top w:val="none" w:sz="0" w:space="0" w:color="auto"/>
        <w:left w:val="none" w:sz="0" w:space="0" w:color="auto"/>
        <w:bottom w:val="none" w:sz="0" w:space="0" w:color="auto"/>
        <w:right w:val="none" w:sz="0" w:space="0" w:color="auto"/>
      </w:divBdr>
    </w:div>
    <w:div w:id="2061126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ielo.sld.cu/scielo.php?pid=S1727-81202010000100007&amp;script=sci_arttext&amp;tlng=e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cielo.org.co/pdf/reus/v13n2/v13n2a04.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redalyc.org/pdf/294/29418148004.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ma.es/publicadores/prevencion/wwwuma/estres.pdf" TargetMode="External"/><Relationship Id="rId5" Type="http://schemas.openxmlformats.org/officeDocument/2006/relationships/webSettings" Target="webSettings.xml"/><Relationship Id="rId15" Type="http://schemas.openxmlformats.org/officeDocument/2006/relationships/hyperlink" Target="http://sisbib.unmsm.edu.pe/bvrevistas/psicologia/1998_n3_/estres_salud.htm" TargetMode="External"/><Relationship Id="rId10" Type="http://schemas.openxmlformats.org/officeDocument/2006/relationships/hyperlink" Target="http://dialnet.unirioja.es/servlet/articulo?codigo=403474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ialnet.unirioja.es/descarga/articulo/2880918.pdf" TargetMode="External"/><Relationship Id="rId14" Type="http://schemas.openxmlformats.org/officeDocument/2006/relationships/hyperlink" Target="https://idus.us.es/xmlui/bitstream/handle/11441/12812/file_1.pdf?sequence=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b:Source>
    <b:Tag>Sal98</b:Tag>
    <b:SourceType>JournalArticle</b:SourceType>
    <b:Guid>{DE64AFAB-EA72-43B0-A361-B9B250468887}</b:Guid>
    <b:Author>
      <b:Author>
        <b:NameList>
          <b:Person>
            <b:Last>Salceda</b:Last>
            <b:First>Rocío</b:First>
          </b:Person>
        </b:NameList>
      </b:Author>
    </b:Author>
    <b:Title>Diferenciación de la retina de los vertebrados: Mecanismos celulares y moleculares</b:Title>
    <b:JournalName>Rev. Soc. Mex. Hist. Nat</b:JournalName>
    <b:Year>1998</b:Year>
    <b:Pages>115-118</b:Pages>
    <b:RefOrder>1</b:RefOrder>
  </b:Source>
  <b:Source>
    <b:Tag>Jos03</b:Tag>
    <b:SourceType>Book</b:SourceType>
    <b:Guid>{AC3820B6-0B3E-418E-9918-E50901DFC72D}</b:Guid>
    <b:LCID>es-MX</b:LCID>
    <b:Author>
      <b:Author>
        <b:NameList>
          <b:Person>
            <b:Last>Pulido</b:Last>
            <b:First>José</b:First>
            <b:Middle>S.</b:Middle>
          </b:Person>
        </b:NameList>
      </b:Author>
    </b:Author>
    <b:Title>Retina, coroides y vítreo. Los requisitos en oftalmología. </b:Title>
    <b:Year>2003</b:Year>
    <b:City>Madrid, España</b:City>
    <b:Publisher>Elsevier Science</b:Publisher>
    <b:RefOrder>2</b:RefOrder>
  </b:Source>
  <b:Source>
    <b:Tag>Pal11</b:Tag>
    <b:SourceType>JournalArticle</b:SourceType>
    <b:Guid>{24F24BBB-5BCA-4DE3-91EE-5693D71C005E}</b:Guid>
    <b:Author>
      <b:Author>
        <b:NameList>
          <b:Person>
            <b:Last>Palczewski</b:Last>
            <b:First>Krzysztof</b:First>
          </b:Person>
        </b:NameList>
      </b:Author>
    </b:Author>
    <b:Title>Chemistry and biology of vision </b:Title>
    <b:JournalName>Journal of biological chemistry </b:JournalName>
    <b:Year>2011</b:Year>
    <b:Pages>1612-1618</b:Pages>
    <b:RefOrder>3</b:RefOrder>
  </b:Source>
  <b:Source>
    <b:Tag>kar12</b:Tag>
    <b:SourceType>JournalArticle</b:SourceType>
    <b:Guid>{BDADE001-7A81-498F-913F-13B47059FEDB}</b:Guid>
    <b:Author>
      <b:Author>
        <b:NameList>
          <b:Person>
            <b:Last>kotka</b:Last>
            <b:First>karla</b:First>
          </b:Person>
        </b:NameList>
      </b:Author>
    </b:Author>
    <b:Title>los pelos de colores</b:Title>
    <b:Year>2012</b:Year>
    <b:JournalName>moxeate</b:JournalName>
    <b:Pages>52-54,65</b:Pages>
    <b:RefOrder>4</b:RefOrder>
  </b:Source>
  <b:Source>
    <b:Tag>Hel14</b:Tag>
    <b:SourceType>InternetSite</b:SourceType>
    <b:Guid>{7123175C-39FB-4DE7-A301-EE63FF1F4EC8}</b:Guid>
    <b:Author>
      <b:Author>
        <b:NameList>
          <b:Person>
            <b:Last>Kolb</b:Last>
            <b:First>Helga</b:First>
          </b:Person>
        </b:NameList>
      </b:Author>
    </b:Author>
    <b:Title>Webvision</b:Title>
    <b:InternetSiteTitle>Gross anatomy of the eye</b:InternetSiteTitle>
    <b:YearAccessed>2014</b:YearAccessed>
    <b:MonthAccessed>september</b:MonthAccessed>
    <b:Year>2012</b:Year>
    <b:Month>June  </b:Month>
    <b:Day>25</b:Day>
    <b:RefOrder>5</b:RefOrder>
  </b:Source>
  <b:Source>
    <b:Tag>Hel11</b:Tag>
    <b:SourceType>InternetSite</b:SourceType>
    <b:Guid>{DCE17CD7-4CBC-4418-99C1-75BF0F011455}</b:Guid>
    <b:Author>
      <b:Author>
        <b:NameList>
          <b:Person>
            <b:Last>Kolb</b:Last>
            <b:First>Helga</b:First>
          </b:Person>
        </b:NameList>
      </b:Author>
    </b:Author>
    <b:Title>The organization of the retina and visual system </b:Title>
    <b:InternetSiteTitle>Webvision </b:InternetSiteTitle>
    <b:Year>2011</b:Year>
    <b:Month>Octubre</b:Month>
    <b:Day>8</b:Day>
    <b:YearAccessed>2014</b:YearAccessed>
    <b:MonthAccessed>Septiembre</b:MonthAccessed>
    <b:RefOrder>6</b:RefOrder>
  </b:Source>
  <b:Source>
    <b:Tag>Ber14</b:Tag>
    <b:SourceType>JournalArticle</b:SourceType>
    <b:Guid>{5DFDF6BB-4969-4B91-838A-A19F7EB1FC30}</b:Guid>
    <b:Author>
      <b:Author>
        <b:NameList>
          <b:Person>
            <b:Last>Bertolesi G</b:Last>
            <b:First>Hehr</b:First>
            <b:Middle>C, McFarlane S</b:Middle>
          </b:Person>
        </b:NameList>
      </b:Author>
    </b:Author>
    <b:Title>Wiring the retinal circuits activated by light during early development </b:Title>
    <b:Year>2014</b:Year>
    <b:JournalName>Neural development </b:JournalName>
    <b:Pages>17</b:Pages>
    <b:RefOrder>7</b:RefOrder>
  </b:Source>
  <b:Source>
    <b:Tag>Dal04</b:Tag>
    <b:SourceType>Book</b:SourceType>
    <b:Guid>{39CCFB31-2F94-4E34-AACC-75A9EE635C40}</b:Guid>
    <b:Author>
      <b:Author>
        <b:Corporate>Dale, Purves; Agustine, George J; Fitzpatrick, David; Katz, Lawrence; LaMantia, Anthony; McNamara, James; Williams, Mark</b:Corporate>
      </b:Author>
    </b:Author>
    <b:Title>Neuroscience</b:Title>
    <b:Year>2004</b:Year>
    <b:City>Sunderland, USA</b:City>
    <b:Publisher>sinauer associates </b:Publisher>
    <b:RefOrder>8</b:RefOrder>
  </b:Source>
  <b:Source>
    <b:Tag>rod03</b:Tag>
    <b:SourceType>Book</b:SourceType>
    <b:Guid>{3277B3F9-363B-49AA-9C69-AE00164FDF0E}</b:Guid>
    <b:Author>
      <b:Author>
        <b:NameList>
          <b:Person>
            <b:Last>rodríguez</b:Last>
            <b:First>Santiago</b:First>
          </b:Person>
          <b:Person>
            <b:Last>Smith </b:Last>
            <b:First>José</b:First>
          </b:Person>
        </b:NameList>
      </b:Author>
    </b:Author>
    <b:Title>Anatomia de los órganos del lenguaje, visión y audición.</b:Title>
    <b:Year>2003</b:Year>
    <b:City>Madrid </b:City>
    <b:Publisher>Medica Panamericana </b:Publisher>
    <b:RefOrder>9</b:RefOrder>
  </b:Source>
  <b:Source>
    <b:Tag>Car07</b:Tag>
    <b:SourceType>Book</b:SourceType>
    <b:Guid>{7DF1130E-34C0-4B40-95FD-890CA71618D6}</b:Guid>
    <b:Author>
      <b:Author>
        <b:NameList>
          <b:Person>
            <b:Last>Mas</b:Last>
            <b:First>Carles</b:First>
            <b:Middle>Soriano</b:Middle>
          </b:Person>
        </b:NameList>
      </b:Author>
    </b:Author>
    <b:Title>Fundamentos de Neurociencia </b:Title>
    <b:Year>2007 </b:Year>
    <b:Publisher>Editorial UOC</b:Publisher>
    <b:RefOrder>10</b:RefOrder>
  </b:Source>
</b:Sources>
</file>

<file path=customXml/itemProps1.xml><?xml version="1.0" encoding="utf-8"?>
<ds:datastoreItem xmlns:ds="http://schemas.openxmlformats.org/officeDocument/2006/customXml" ds:itemID="{15A97DCE-B7F1-4F92-9C49-4E9B0E3E3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1427</TotalTime>
  <Pages>10</Pages>
  <Words>3182</Words>
  <Characters>17507</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20648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CCICB</dc:creator>
  <cp:lastModifiedBy>Fernanda Amézaga</cp:lastModifiedBy>
  <cp:revision>4</cp:revision>
  <cp:lastPrinted>2018-11-21T18:51:00Z</cp:lastPrinted>
  <dcterms:created xsi:type="dcterms:W3CDTF">2019-09-11T23:48:00Z</dcterms:created>
  <dcterms:modified xsi:type="dcterms:W3CDTF">2019-09-20T14:11:00Z</dcterms:modified>
</cp:coreProperties>
</file>